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9AD6" w14:textId="77777777" w:rsidR="00B61B99" w:rsidRPr="00B61B99" w:rsidRDefault="00B61B99" w:rsidP="00E77D57">
      <w:pPr>
        <w:pStyle w:val="1"/>
        <w:spacing w:before="100" w:after="100" w:line="360" w:lineRule="auto"/>
        <w:jc w:val="center"/>
        <w:rPr>
          <w:rtl/>
        </w:rPr>
      </w:pPr>
    </w:p>
    <w:p w14:paraId="7D80C843" w14:textId="4501C16A" w:rsidR="00EB5001" w:rsidRPr="00B61B99" w:rsidRDefault="00277247" w:rsidP="00FB1B00">
      <w:pPr>
        <w:pStyle w:val="1"/>
        <w:spacing w:before="100" w:after="100" w:line="360" w:lineRule="auto"/>
        <w:ind w:left="720"/>
        <w:rPr>
          <w:rtl/>
        </w:rPr>
      </w:pPr>
      <w:r w:rsidRPr="00B61B99">
        <w:rPr>
          <w:rFonts w:hint="cs"/>
          <w:rtl/>
        </w:rPr>
        <w:t>נצרות כיהדות: הרצאה להשקת הספר 'שכינה מדברת מפי קרדינל'</w:t>
      </w:r>
      <w:r w:rsidR="009B60A1" w:rsidRPr="00B61B99">
        <w:rPr>
          <w:rFonts w:hint="cs"/>
          <w:rtl/>
        </w:rPr>
        <w:t xml:space="preserve"> (חלק ראשון מן הספר 'שכינה' לא</w:t>
      </w:r>
      <w:r w:rsidR="00FB1B00">
        <w:rPr>
          <w:rFonts w:hint="cs"/>
          <w:rtl/>
        </w:rPr>
        <w:t>ֵ</w:t>
      </w:r>
      <w:r w:rsidR="009B60A1" w:rsidRPr="00B61B99">
        <w:rPr>
          <w:rFonts w:hint="cs"/>
          <w:rtl/>
        </w:rPr>
        <w:t>ג'ידיו מוויטרבו. תרגמו מלטינית והוסיפו הערות יהודה ליבס ויהודית וייס)</w:t>
      </w:r>
      <w:r w:rsidR="00E20BD0">
        <w:rPr>
          <w:rFonts w:hint="cs"/>
          <w:rtl/>
        </w:rPr>
        <w:t xml:space="preserve">. </w:t>
      </w:r>
    </w:p>
    <w:p w14:paraId="0C04FDA8" w14:textId="7EEA305D" w:rsidR="009B60A1" w:rsidRDefault="009B60A1" w:rsidP="00E77D57">
      <w:pPr>
        <w:spacing w:line="360" w:lineRule="auto"/>
        <w:jc w:val="center"/>
        <w:rPr>
          <w:sz w:val="32"/>
          <w:szCs w:val="32"/>
          <w:rtl/>
        </w:rPr>
      </w:pPr>
      <w:r w:rsidRPr="00B61B99">
        <w:rPr>
          <w:rFonts w:hint="cs"/>
          <w:sz w:val="32"/>
          <w:szCs w:val="32"/>
          <w:rtl/>
        </w:rPr>
        <w:t>מאת יהודה ליבס</w:t>
      </w:r>
    </w:p>
    <w:p w14:paraId="794E5040" w14:textId="4C6999D1" w:rsidR="00B61B99" w:rsidRDefault="00B61B99" w:rsidP="00E77D57">
      <w:pPr>
        <w:spacing w:line="360" w:lineRule="auto"/>
        <w:jc w:val="center"/>
        <w:rPr>
          <w:sz w:val="32"/>
          <w:szCs w:val="32"/>
          <w:rtl/>
        </w:rPr>
      </w:pPr>
    </w:p>
    <w:p w14:paraId="0A3EB66E" w14:textId="123E2705" w:rsidR="00B61B99" w:rsidRDefault="003C761C" w:rsidP="00B50A04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</w:t>
      </w:r>
      <w:r w:rsidR="00B61B99">
        <w:rPr>
          <w:rFonts w:hint="cs"/>
          <w:sz w:val="32"/>
          <w:szCs w:val="32"/>
          <w:rtl/>
        </w:rPr>
        <w:t>חיבור שלפנינו, החלק הראשון של תרגום ופירוש הספר 'שכינה' לאג'ידיו דא ויטרבו, ה</w:t>
      </w:r>
      <w:r>
        <w:rPr>
          <w:rFonts w:hint="cs"/>
          <w:sz w:val="32"/>
          <w:szCs w:val="32"/>
          <w:rtl/>
        </w:rPr>
        <w:t>קדש</w:t>
      </w:r>
      <w:r w:rsidR="00B61B99">
        <w:rPr>
          <w:rFonts w:hint="cs"/>
          <w:sz w:val="32"/>
          <w:szCs w:val="32"/>
          <w:rtl/>
        </w:rPr>
        <w:t xml:space="preserve">תי יותר זמן מאשר </w:t>
      </w:r>
      <w:r>
        <w:rPr>
          <w:rFonts w:hint="cs"/>
          <w:sz w:val="32"/>
          <w:szCs w:val="32"/>
          <w:rtl/>
        </w:rPr>
        <w:t>ל</w:t>
      </w:r>
      <w:r w:rsidR="00B61B99">
        <w:rPr>
          <w:rFonts w:hint="cs"/>
          <w:sz w:val="32"/>
          <w:szCs w:val="32"/>
          <w:rtl/>
        </w:rPr>
        <w:t>כל חיבור אחר</w:t>
      </w:r>
      <w:r w:rsidR="00B50A04">
        <w:rPr>
          <w:rFonts w:hint="cs"/>
          <w:sz w:val="32"/>
          <w:szCs w:val="32"/>
          <w:rtl/>
        </w:rPr>
        <w:t xml:space="preserve"> שכתבתי </w:t>
      </w:r>
      <w:r w:rsidR="00B50A04" w:rsidRPr="00B50A04">
        <w:rPr>
          <w:rFonts w:hint="cs"/>
          <w:sz w:val="32"/>
          <w:szCs w:val="32"/>
          <w:rtl/>
        </w:rPr>
        <w:t>במשך הקריירה המחקרית הארוכה שלי</w:t>
      </w:r>
      <w:r w:rsidR="00962D2D">
        <w:rPr>
          <w:rFonts w:hint="cs"/>
          <w:sz w:val="32"/>
          <w:szCs w:val="32"/>
          <w:rtl/>
        </w:rPr>
        <w:t>,</w:t>
      </w:r>
      <w:r w:rsidR="00B61B99">
        <w:rPr>
          <w:rFonts w:hint="cs"/>
          <w:sz w:val="32"/>
          <w:szCs w:val="32"/>
          <w:rtl/>
        </w:rPr>
        <w:t xml:space="preserve"> ואני מתעתד להשקיע ב</w:t>
      </w:r>
      <w:r w:rsidR="00745EC2">
        <w:rPr>
          <w:rFonts w:hint="cs"/>
          <w:sz w:val="32"/>
          <w:szCs w:val="32"/>
          <w:rtl/>
        </w:rPr>
        <w:t>המש</w:t>
      </w:r>
      <w:r w:rsidR="00B50A04">
        <w:rPr>
          <w:rFonts w:hint="cs"/>
          <w:sz w:val="32"/>
          <w:szCs w:val="32"/>
          <w:rtl/>
        </w:rPr>
        <w:t xml:space="preserve">ך החיבור עוד </w:t>
      </w:r>
      <w:r w:rsidR="00B61B99">
        <w:rPr>
          <w:rFonts w:hint="cs"/>
          <w:sz w:val="32"/>
          <w:szCs w:val="32"/>
          <w:rtl/>
        </w:rPr>
        <w:t xml:space="preserve">שנים ככל שיעניק לי הקב"ה. </w:t>
      </w:r>
      <w:r w:rsidR="00C35CDC">
        <w:rPr>
          <w:rFonts w:hint="cs"/>
          <w:sz w:val="32"/>
          <w:szCs w:val="32"/>
          <w:rtl/>
        </w:rPr>
        <w:t>על כך אפשר לתמוה: הרי</w:t>
      </w:r>
      <w:r w:rsidR="00F574EA">
        <w:rPr>
          <w:rFonts w:hint="cs"/>
          <w:sz w:val="32"/>
          <w:szCs w:val="32"/>
          <w:rtl/>
        </w:rPr>
        <w:t xml:space="preserve"> </w:t>
      </w:r>
      <w:r w:rsidR="00C35CDC">
        <w:rPr>
          <w:rFonts w:hint="cs"/>
          <w:sz w:val="32"/>
          <w:szCs w:val="32"/>
          <w:rtl/>
        </w:rPr>
        <w:t xml:space="preserve">אני </w:t>
      </w:r>
      <w:r w:rsidR="00F574EA">
        <w:rPr>
          <w:rFonts w:hint="cs"/>
          <w:sz w:val="32"/>
          <w:szCs w:val="32"/>
          <w:rtl/>
        </w:rPr>
        <w:t xml:space="preserve">כידוע </w:t>
      </w:r>
      <w:r w:rsidR="008A3D87">
        <w:rPr>
          <w:rFonts w:hint="cs"/>
          <w:sz w:val="32"/>
          <w:szCs w:val="32"/>
          <w:rtl/>
        </w:rPr>
        <w:t>יהודי ו</w:t>
      </w:r>
      <w:r w:rsidR="00C35CDC">
        <w:rPr>
          <w:rFonts w:hint="cs"/>
          <w:sz w:val="32"/>
          <w:szCs w:val="32"/>
          <w:rtl/>
        </w:rPr>
        <w:t>חוקר יהדות דווקא, וזה ספר נוצרי של קרדינל קתולי.</w:t>
      </w:r>
    </w:p>
    <w:p w14:paraId="19970438" w14:textId="42A20627" w:rsidR="009553B4" w:rsidRDefault="009553B4" w:rsidP="00584ACD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להגנתי </w:t>
      </w:r>
      <w:r w:rsidR="002E7706">
        <w:rPr>
          <w:rFonts w:hint="cs"/>
          <w:sz w:val="32"/>
          <w:szCs w:val="32"/>
          <w:rtl/>
        </w:rPr>
        <w:t xml:space="preserve">מבקש </w:t>
      </w:r>
      <w:r>
        <w:rPr>
          <w:rFonts w:hint="cs"/>
          <w:sz w:val="32"/>
          <w:szCs w:val="32"/>
          <w:rtl/>
        </w:rPr>
        <w:t>אני להיעזר באחת מדמויות המפתח שעיצבו את התרבות היהודית</w:t>
      </w:r>
      <w:r w:rsidR="00BC1C7A">
        <w:rPr>
          <w:rFonts w:hint="cs"/>
          <w:sz w:val="32"/>
          <w:szCs w:val="32"/>
          <w:rtl/>
        </w:rPr>
        <w:t>, העברית והיידית</w:t>
      </w:r>
      <w:r w:rsidR="00584ACD">
        <w:rPr>
          <w:rFonts w:hint="cs"/>
          <w:sz w:val="32"/>
          <w:szCs w:val="32"/>
          <w:rtl/>
        </w:rPr>
        <w:t>,</w:t>
      </w:r>
      <w:r>
        <w:rPr>
          <w:rFonts w:hint="cs"/>
          <w:sz w:val="32"/>
          <w:szCs w:val="32"/>
          <w:rtl/>
        </w:rPr>
        <w:t xml:space="preserve"> מאז הרנסנס, הוא </w:t>
      </w:r>
      <w:r w:rsidR="00BC1C7A">
        <w:rPr>
          <w:rFonts w:hint="cs"/>
          <w:sz w:val="32"/>
          <w:szCs w:val="32"/>
          <w:rtl/>
        </w:rPr>
        <w:t xml:space="preserve">המדקדק </w:t>
      </w:r>
      <w:r>
        <w:rPr>
          <w:rFonts w:hint="cs"/>
          <w:sz w:val="32"/>
          <w:szCs w:val="32"/>
          <w:rtl/>
        </w:rPr>
        <w:t>ר' אליהו בחור (לוויטא), מורהו היהודי של אג'ידיו וחברו הקרוב</w:t>
      </w:r>
      <w:r w:rsidR="00BC1C7A">
        <w:rPr>
          <w:rFonts w:hint="cs"/>
          <w:sz w:val="32"/>
          <w:szCs w:val="32"/>
          <w:rtl/>
        </w:rPr>
        <w:t xml:space="preserve"> ששכן בביתו</w:t>
      </w:r>
      <w:r w:rsidR="003E4D8E">
        <w:rPr>
          <w:rFonts w:hint="cs"/>
          <w:sz w:val="32"/>
          <w:szCs w:val="32"/>
          <w:rtl/>
        </w:rPr>
        <w:t>,</w:t>
      </w:r>
      <w:r>
        <w:rPr>
          <w:rFonts w:hint="cs"/>
          <w:sz w:val="32"/>
          <w:szCs w:val="32"/>
          <w:rtl/>
        </w:rPr>
        <w:t xml:space="preserve"> </w:t>
      </w:r>
      <w:r w:rsidR="00BC1C7A">
        <w:rPr>
          <w:rFonts w:hint="cs"/>
          <w:sz w:val="32"/>
          <w:szCs w:val="32"/>
          <w:rtl/>
        </w:rPr>
        <w:t xml:space="preserve">שבהקדמת ספרו 'מסורת המסורת' </w:t>
      </w:r>
      <w:r w:rsidR="00584ACD" w:rsidRPr="00584ACD">
        <w:rPr>
          <w:rFonts w:hint="cs"/>
          <w:sz w:val="32"/>
          <w:szCs w:val="32"/>
          <w:rtl/>
        </w:rPr>
        <w:t xml:space="preserve">כותב כך </w:t>
      </w:r>
      <w:r w:rsidR="00BC1C7A">
        <w:rPr>
          <w:rFonts w:hint="cs"/>
          <w:sz w:val="32"/>
          <w:szCs w:val="32"/>
          <w:rtl/>
        </w:rPr>
        <w:t xml:space="preserve">(בדילוגים): </w:t>
      </w:r>
    </w:p>
    <w:p w14:paraId="29CACE21" w14:textId="69EDEB9B" w:rsidR="000F16C7" w:rsidRDefault="00BC1C7A" w:rsidP="00DD568A">
      <w:pPr>
        <w:spacing w:line="360" w:lineRule="auto"/>
        <w:ind w:left="567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ובאתי עד רומי, ושם שר גדול מאוד, חשמן נ</w:t>
      </w:r>
      <w:r w:rsidR="00CB2427">
        <w:rPr>
          <w:rFonts w:hint="cs"/>
          <w:sz w:val="32"/>
          <w:szCs w:val="32"/>
          <w:rtl/>
        </w:rPr>
        <w:t>ִ</w:t>
      </w:r>
      <w:r>
        <w:rPr>
          <w:rFonts w:hint="cs"/>
          <w:sz w:val="32"/>
          <w:szCs w:val="32"/>
          <w:rtl/>
        </w:rPr>
        <w:t>שא הוד, חכם כידידיה, שמו קארדינאל איגידייה</w:t>
      </w:r>
      <w:r w:rsidR="00401899">
        <w:rPr>
          <w:rStyle w:val="a9"/>
          <w:sz w:val="32"/>
          <w:szCs w:val="32"/>
          <w:rtl/>
        </w:rPr>
        <w:footnoteReference w:id="1"/>
      </w:r>
      <w:r>
        <w:rPr>
          <w:rFonts w:hint="cs"/>
          <w:sz w:val="32"/>
          <w:szCs w:val="32"/>
          <w:rtl/>
        </w:rPr>
        <w:t xml:space="preserve">... כשמוע השר דברתי, קם וירץ לקראתי, </w:t>
      </w:r>
      <w:r w:rsidR="00253C25">
        <w:rPr>
          <w:rFonts w:hint="cs"/>
          <w:sz w:val="32"/>
          <w:szCs w:val="32"/>
          <w:rtl/>
        </w:rPr>
        <w:t xml:space="preserve">וישקני </w:t>
      </w:r>
      <w:r w:rsidR="00253C25">
        <w:rPr>
          <w:rFonts w:hint="cs"/>
          <w:sz w:val="32"/>
          <w:szCs w:val="32"/>
          <w:rtl/>
        </w:rPr>
        <w:lastRenderedPageBreak/>
        <w:t>מנשיקות פיהו,</w:t>
      </w:r>
      <w:r w:rsidR="00253C25">
        <w:rPr>
          <w:rStyle w:val="a9"/>
          <w:sz w:val="32"/>
          <w:szCs w:val="32"/>
          <w:rtl/>
        </w:rPr>
        <w:footnoteReference w:id="2"/>
      </w:r>
      <w:r w:rsidR="00253C25">
        <w:rPr>
          <w:rFonts w:hint="cs"/>
          <w:sz w:val="32"/>
          <w:szCs w:val="32"/>
          <w:rtl/>
        </w:rPr>
        <w:t xml:space="preserve"> ויאמר האתה זה אדוני אליהו,</w:t>
      </w:r>
      <w:r w:rsidR="00253C25">
        <w:rPr>
          <w:rStyle w:val="a9"/>
          <w:sz w:val="32"/>
          <w:szCs w:val="32"/>
          <w:rtl/>
        </w:rPr>
        <w:footnoteReference w:id="3"/>
      </w:r>
      <w:r w:rsidR="00253C25">
        <w:rPr>
          <w:rFonts w:hint="cs"/>
          <w:sz w:val="32"/>
          <w:szCs w:val="32"/>
          <w:rtl/>
        </w:rPr>
        <w:t xml:space="preserve"> </w:t>
      </w:r>
      <w:r w:rsidR="00286F02">
        <w:rPr>
          <w:rFonts w:hint="cs"/>
          <w:sz w:val="32"/>
          <w:szCs w:val="32"/>
          <w:rtl/>
        </w:rPr>
        <w:t>אשר שָמעך הולך בכל המדינות,</w:t>
      </w:r>
      <w:r w:rsidR="00286F02">
        <w:rPr>
          <w:rStyle w:val="a9"/>
          <w:sz w:val="32"/>
          <w:szCs w:val="32"/>
          <w:rtl/>
        </w:rPr>
        <w:footnoteReference w:id="4"/>
      </w:r>
      <w:r w:rsidR="00286F02">
        <w:rPr>
          <w:rFonts w:hint="cs"/>
          <w:sz w:val="32"/>
          <w:szCs w:val="32"/>
          <w:rtl/>
        </w:rPr>
        <w:t xml:space="preserve"> וספריך נתפשטו בכל פינות, ברוך אלהי עולם, אשר הביאך עד הלום, והקרה אותך לידי, ואתה פה עמוד עמדי,</w:t>
      </w:r>
      <w:r w:rsidR="00286F02">
        <w:rPr>
          <w:rStyle w:val="a9"/>
          <w:sz w:val="32"/>
          <w:szCs w:val="32"/>
          <w:rtl/>
        </w:rPr>
        <w:footnoteReference w:id="5"/>
      </w:r>
      <w:r w:rsidR="00286F02">
        <w:rPr>
          <w:rFonts w:hint="cs"/>
          <w:sz w:val="32"/>
          <w:szCs w:val="32"/>
          <w:rtl/>
        </w:rPr>
        <w:t xml:space="preserve"> </w:t>
      </w:r>
      <w:r w:rsidR="00DD568A">
        <w:rPr>
          <w:rFonts w:hint="cs"/>
          <w:sz w:val="32"/>
          <w:szCs w:val="32"/>
          <w:rtl/>
        </w:rPr>
        <w:t>ותהיה לי לרב, ואני אהיה לך לאב,</w:t>
      </w:r>
      <w:r w:rsidR="00DD568A">
        <w:rPr>
          <w:rStyle w:val="a9"/>
          <w:sz w:val="32"/>
          <w:szCs w:val="32"/>
          <w:rtl/>
        </w:rPr>
        <w:footnoteReference w:id="6"/>
      </w:r>
      <w:r w:rsidR="00DD568A">
        <w:rPr>
          <w:rFonts w:hint="cs"/>
          <w:sz w:val="32"/>
          <w:szCs w:val="32"/>
          <w:rtl/>
        </w:rPr>
        <w:t xml:space="preserve"> ואכלכל אותך ואת ביתך, ואתן דגנך ותירושך וזיתך, ואטיל לכסך מלאי, רק כל מחסרך עלי, ובכן המתקנו סוד יחד, ברזל בברזל יָחַד,</w:t>
      </w:r>
      <w:r w:rsidR="00DD568A">
        <w:rPr>
          <w:rStyle w:val="a9"/>
          <w:sz w:val="32"/>
          <w:szCs w:val="32"/>
          <w:rtl/>
        </w:rPr>
        <w:footnoteReference w:id="7"/>
      </w:r>
      <w:r w:rsidR="00DD568A">
        <w:rPr>
          <w:rFonts w:hint="cs"/>
          <w:sz w:val="32"/>
          <w:szCs w:val="32"/>
          <w:rtl/>
        </w:rPr>
        <w:t xml:space="preserve"> וגם אני ממנו קבלתי, דברים טובים ונעימים, אשר עם האמת מסכימים, וקיבלתי צואת החכם ודבורו, </w:t>
      </w:r>
      <w:r w:rsidR="000F16C7">
        <w:rPr>
          <w:rFonts w:hint="cs"/>
          <w:sz w:val="32"/>
          <w:szCs w:val="32"/>
          <w:rtl/>
        </w:rPr>
        <w:t>קבל האמת ממי שאמרו.</w:t>
      </w:r>
      <w:r w:rsidR="00744B3D">
        <w:rPr>
          <w:rStyle w:val="a9"/>
          <w:sz w:val="32"/>
          <w:szCs w:val="32"/>
          <w:rtl/>
        </w:rPr>
        <w:footnoteReference w:id="8"/>
      </w:r>
    </w:p>
    <w:p w14:paraId="4BF089CE" w14:textId="64CC8DAB" w:rsidR="00A67B65" w:rsidRDefault="000F16C7" w:rsidP="000F16C7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החכם שהתיר לקבל האמת ממי שאמרו, כלומר גם מן הגויים, הוא הרמב"ם</w:t>
      </w:r>
      <w:r w:rsidR="00322378">
        <w:rPr>
          <w:rFonts w:hint="cs"/>
          <w:sz w:val="32"/>
          <w:szCs w:val="32"/>
          <w:rtl/>
        </w:rPr>
        <w:t>, בהקדמתו להקדמת פירושו על פרקי אבות (</w:t>
      </w:r>
      <w:r w:rsidR="001800BB">
        <w:rPr>
          <w:rFonts w:hint="cs"/>
          <w:sz w:val="32"/>
          <w:szCs w:val="32"/>
          <w:rtl/>
        </w:rPr>
        <w:t xml:space="preserve">'שמונה פרקים'. </w:t>
      </w:r>
      <w:r w:rsidR="00322378">
        <w:rPr>
          <w:rFonts w:hint="cs"/>
          <w:sz w:val="32"/>
          <w:szCs w:val="32"/>
          <w:rtl/>
        </w:rPr>
        <w:t>במקור: ואסמע אלחק ממן קאלה)</w:t>
      </w:r>
      <w:r>
        <w:rPr>
          <w:rFonts w:hint="cs"/>
          <w:sz w:val="32"/>
          <w:szCs w:val="32"/>
          <w:rtl/>
        </w:rPr>
        <w:t xml:space="preserve">. </w:t>
      </w:r>
      <w:r w:rsidR="00F1230E">
        <w:rPr>
          <w:rFonts w:hint="cs"/>
          <w:sz w:val="32"/>
          <w:szCs w:val="32"/>
          <w:rtl/>
        </w:rPr>
        <w:t>בהמשך דבריו מ</w:t>
      </w:r>
      <w:r w:rsidR="002E0183">
        <w:rPr>
          <w:rFonts w:hint="cs"/>
          <w:sz w:val="32"/>
          <w:szCs w:val="32"/>
          <w:rtl/>
        </w:rPr>
        <w:t xml:space="preserve">ספר אליהו בחור </w:t>
      </w:r>
      <w:r w:rsidR="00F1230E">
        <w:rPr>
          <w:rFonts w:hint="cs"/>
          <w:sz w:val="32"/>
          <w:szCs w:val="32"/>
          <w:rtl/>
        </w:rPr>
        <w:t xml:space="preserve">על </w:t>
      </w:r>
      <w:r w:rsidR="002E0183">
        <w:rPr>
          <w:rFonts w:hint="cs"/>
          <w:sz w:val="32"/>
          <w:szCs w:val="32"/>
          <w:rtl/>
        </w:rPr>
        <w:t>מה</w:t>
      </w:r>
      <w:r w:rsidR="00F1230E">
        <w:rPr>
          <w:rFonts w:hint="cs"/>
          <w:sz w:val="32"/>
          <w:szCs w:val="32"/>
          <w:rtl/>
        </w:rPr>
        <w:t xml:space="preserve"> שלימד את אג'ידיו</w:t>
      </w:r>
      <w:r w:rsidR="00F24A4B">
        <w:rPr>
          <w:rFonts w:hint="cs"/>
          <w:sz w:val="32"/>
          <w:szCs w:val="32"/>
          <w:rtl/>
        </w:rPr>
        <w:t>, ו</w:t>
      </w:r>
      <w:r w:rsidR="00F1230E">
        <w:rPr>
          <w:rFonts w:hint="cs"/>
          <w:sz w:val="32"/>
          <w:szCs w:val="32"/>
          <w:rtl/>
        </w:rPr>
        <w:t>אחרי התנצלות על כך שלימד תורה לגוי בניגוד לאיסור חז"ל, מביע דע</w:t>
      </w:r>
      <w:r w:rsidR="002E0183">
        <w:rPr>
          <w:rFonts w:hint="cs"/>
          <w:sz w:val="32"/>
          <w:szCs w:val="32"/>
          <w:rtl/>
        </w:rPr>
        <w:t>תו</w:t>
      </w:r>
      <w:r w:rsidR="00F1230E">
        <w:rPr>
          <w:rFonts w:hint="cs"/>
          <w:sz w:val="32"/>
          <w:szCs w:val="32"/>
          <w:rtl/>
        </w:rPr>
        <w:t xml:space="preserve"> שאין האיסור חל אלא על לימוד תורת הסוד 'כגון מעשה בראשית ומעשה מרכבה וספר יצירה'</w:t>
      </w:r>
      <w:r w:rsidR="00F24A4B">
        <w:rPr>
          <w:rFonts w:hint="cs"/>
          <w:sz w:val="32"/>
          <w:szCs w:val="32"/>
          <w:rtl/>
        </w:rPr>
        <w:t>.</w:t>
      </w:r>
      <w:r w:rsidR="00F1230E">
        <w:rPr>
          <w:rFonts w:hint="cs"/>
          <w:sz w:val="32"/>
          <w:szCs w:val="32"/>
          <w:rtl/>
        </w:rPr>
        <w:t xml:space="preserve"> אבל הוא, כלשונו</w:t>
      </w:r>
      <w:r w:rsidR="00F31F49">
        <w:rPr>
          <w:rFonts w:hint="cs"/>
          <w:sz w:val="32"/>
          <w:szCs w:val="32"/>
          <w:rtl/>
        </w:rPr>
        <w:t>,</w:t>
      </w:r>
      <w:r w:rsidR="00F1230E">
        <w:rPr>
          <w:rFonts w:hint="cs"/>
          <w:sz w:val="32"/>
          <w:szCs w:val="32"/>
          <w:rtl/>
        </w:rPr>
        <w:t xml:space="preserve"> 'עיקר לימודי, עם גוי כיהודי, אינו אלא בדקדוק לשון הקודש'.</w:t>
      </w:r>
      <w:r w:rsidR="00505C39">
        <w:rPr>
          <w:rFonts w:hint="cs"/>
          <w:sz w:val="32"/>
          <w:szCs w:val="32"/>
          <w:rtl/>
        </w:rPr>
        <w:t xml:space="preserve"> </w:t>
      </w:r>
    </w:p>
    <w:p w14:paraId="389BBBFB" w14:textId="3580CE99" w:rsidR="00142725" w:rsidRDefault="00A67B65" w:rsidP="00417AB0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ab/>
      </w:r>
      <w:r w:rsidR="00A77156">
        <w:rPr>
          <w:rFonts w:hint="cs"/>
          <w:sz w:val="32"/>
          <w:szCs w:val="32"/>
          <w:rtl/>
        </w:rPr>
        <w:t xml:space="preserve">בכך </w:t>
      </w:r>
      <w:r w:rsidR="00505C39">
        <w:rPr>
          <w:rFonts w:hint="cs"/>
          <w:sz w:val="32"/>
          <w:szCs w:val="32"/>
          <w:rtl/>
        </w:rPr>
        <w:t>א</w:t>
      </w:r>
      <w:r w:rsidR="005F40E4">
        <w:rPr>
          <w:rFonts w:hint="cs"/>
          <w:sz w:val="32"/>
          <w:szCs w:val="32"/>
          <w:rtl/>
        </w:rPr>
        <w:t>ומנם</w:t>
      </w:r>
      <w:r w:rsidR="00505C39">
        <w:rPr>
          <w:rFonts w:hint="cs"/>
          <w:sz w:val="32"/>
          <w:szCs w:val="32"/>
          <w:rtl/>
        </w:rPr>
        <w:t xml:space="preserve"> </w:t>
      </w:r>
      <w:r w:rsidR="00A77156">
        <w:rPr>
          <w:rFonts w:hint="cs"/>
          <w:sz w:val="32"/>
          <w:szCs w:val="32"/>
          <w:rtl/>
        </w:rPr>
        <w:t>אפשר</w:t>
      </w:r>
      <w:r>
        <w:rPr>
          <w:rFonts w:hint="cs"/>
          <w:sz w:val="32"/>
          <w:szCs w:val="32"/>
          <w:rtl/>
        </w:rPr>
        <w:t xml:space="preserve"> לפקפק. דומה ש</w:t>
      </w:r>
      <w:r w:rsidR="00A77156">
        <w:rPr>
          <w:rFonts w:hint="cs"/>
          <w:sz w:val="32"/>
          <w:szCs w:val="32"/>
          <w:rtl/>
        </w:rPr>
        <w:t>ה</w:t>
      </w:r>
      <w:r>
        <w:rPr>
          <w:rFonts w:hint="cs"/>
          <w:sz w:val="32"/>
          <w:szCs w:val="32"/>
          <w:rtl/>
        </w:rPr>
        <w:t xml:space="preserve">בחור בחר להסתיר גם את </w:t>
      </w:r>
      <w:r w:rsidR="00A77156">
        <w:rPr>
          <w:rFonts w:hint="cs"/>
          <w:sz w:val="32"/>
          <w:szCs w:val="32"/>
          <w:rtl/>
        </w:rPr>
        <w:t xml:space="preserve">עצם </w:t>
      </w:r>
      <w:r>
        <w:rPr>
          <w:rFonts w:hint="cs"/>
          <w:sz w:val="32"/>
          <w:szCs w:val="32"/>
          <w:rtl/>
        </w:rPr>
        <w:t xml:space="preserve">העיסוק בתורת הסוד, </w:t>
      </w:r>
      <w:r w:rsidR="00A77156">
        <w:rPr>
          <w:rFonts w:hint="cs"/>
          <w:sz w:val="32"/>
          <w:szCs w:val="32"/>
          <w:rtl/>
        </w:rPr>
        <w:t xml:space="preserve">אך </w:t>
      </w:r>
      <w:r>
        <w:rPr>
          <w:rFonts w:hint="cs"/>
          <w:sz w:val="32"/>
          <w:szCs w:val="32"/>
          <w:rtl/>
        </w:rPr>
        <w:t xml:space="preserve">בעצמו עסק בקבלה, ואף לימד זאת לאג'ידיו. </w:t>
      </w:r>
      <w:r w:rsidR="00FF4F1F">
        <w:rPr>
          <w:rFonts w:hint="cs"/>
          <w:sz w:val="32"/>
          <w:szCs w:val="32"/>
          <w:rtl/>
        </w:rPr>
        <w:t xml:space="preserve">זאת שטחתי </w:t>
      </w:r>
      <w:r w:rsidR="003761C9">
        <w:rPr>
          <w:rFonts w:hint="cs"/>
          <w:sz w:val="32"/>
          <w:szCs w:val="32"/>
          <w:rtl/>
        </w:rPr>
        <w:t xml:space="preserve">בהערה ארוכה </w:t>
      </w:r>
      <w:r w:rsidR="00FF4F1F">
        <w:rPr>
          <w:rFonts w:hint="cs"/>
          <w:sz w:val="32"/>
          <w:szCs w:val="32"/>
          <w:rtl/>
        </w:rPr>
        <w:t xml:space="preserve">לתרגום </w:t>
      </w:r>
      <w:r w:rsidR="003761C9">
        <w:rPr>
          <w:rFonts w:hint="cs"/>
          <w:sz w:val="32"/>
          <w:szCs w:val="32"/>
          <w:rtl/>
        </w:rPr>
        <w:t>ספר שכינה, בחלק שעדיין לא נדפס בכרך שלפנינו, אך נמצא באתר האינטרנט שלי.</w:t>
      </w:r>
      <w:r w:rsidR="003761C9">
        <w:rPr>
          <w:rStyle w:val="a9"/>
          <w:sz w:val="32"/>
          <w:szCs w:val="32"/>
          <w:rtl/>
        </w:rPr>
        <w:footnoteReference w:id="9"/>
      </w:r>
      <w:r w:rsidR="003761C9">
        <w:rPr>
          <w:rFonts w:hint="cs"/>
          <w:sz w:val="32"/>
          <w:szCs w:val="32"/>
          <w:rtl/>
        </w:rPr>
        <w:t xml:space="preserve"> שם הסתמכתי בין היתר</w:t>
      </w:r>
      <w:r w:rsidR="00CA5EC7">
        <w:rPr>
          <w:rStyle w:val="a9"/>
          <w:sz w:val="32"/>
          <w:szCs w:val="32"/>
          <w:rtl/>
        </w:rPr>
        <w:footnoteReference w:id="10"/>
      </w:r>
      <w:r w:rsidR="003761C9">
        <w:rPr>
          <w:rFonts w:hint="cs"/>
          <w:sz w:val="32"/>
          <w:szCs w:val="32"/>
          <w:rtl/>
        </w:rPr>
        <w:t xml:space="preserve"> על </w:t>
      </w:r>
      <w:r w:rsidR="001B2A01">
        <w:rPr>
          <w:rFonts w:hint="cs"/>
          <w:sz w:val="32"/>
          <w:szCs w:val="32"/>
          <w:rtl/>
        </w:rPr>
        <w:t>הפתגם הלטיני אודות הסנדלר שא</w:t>
      </w:r>
      <w:r w:rsidR="007E0F55">
        <w:rPr>
          <w:rFonts w:hint="cs"/>
          <w:sz w:val="32"/>
          <w:szCs w:val="32"/>
          <w:rtl/>
        </w:rPr>
        <w:t>מור לא להביט</w:t>
      </w:r>
      <w:r w:rsidR="001B2A01">
        <w:rPr>
          <w:rFonts w:hint="cs"/>
          <w:sz w:val="32"/>
          <w:szCs w:val="32"/>
          <w:rtl/>
        </w:rPr>
        <w:t xml:space="preserve"> מעל הסנדל</w:t>
      </w:r>
      <w:r w:rsidR="00054AAD">
        <w:rPr>
          <w:rFonts w:hint="cs"/>
          <w:sz w:val="32"/>
          <w:szCs w:val="32"/>
          <w:rtl/>
        </w:rPr>
        <w:t xml:space="preserve"> (</w:t>
      </w:r>
      <w:r w:rsidR="005B73A1">
        <w:rPr>
          <w:sz w:val="32"/>
          <w:szCs w:val="32"/>
        </w:rPr>
        <w:t>ne supra crepidam, sutor</w:t>
      </w:r>
      <w:r w:rsidR="00054AAD">
        <w:rPr>
          <w:rFonts w:hint="cs"/>
          <w:sz w:val="32"/>
          <w:szCs w:val="32"/>
          <w:rtl/>
        </w:rPr>
        <w:t>)</w:t>
      </w:r>
      <w:r w:rsidR="001B2A01">
        <w:rPr>
          <w:rFonts w:hint="cs"/>
          <w:sz w:val="32"/>
          <w:szCs w:val="32"/>
          <w:rtl/>
        </w:rPr>
        <w:t xml:space="preserve">. פתגם זה מצוי בנוסח עברי אצל אליהו </w:t>
      </w:r>
      <w:r w:rsidR="00115C5B">
        <w:rPr>
          <w:rFonts w:hint="cs"/>
          <w:sz w:val="32"/>
          <w:szCs w:val="32"/>
          <w:rtl/>
        </w:rPr>
        <w:t xml:space="preserve">בחור </w:t>
      </w:r>
      <w:r w:rsidR="001B2A01">
        <w:rPr>
          <w:rFonts w:hint="cs"/>
          <w:sz w:val="32"/>
          <w:szCs w:val="32"/>
          <w:rtl/>
        </w:rPr>
        <w:t xml:space="preserve">ובלטינית בספר שכינה לאג'ידיו, ואצל שניהם מוסבת משמעותו </w:t>
      </w:r>
      <w:r w:rsidR="00EF6A7C">
        <w:rPr>
          <w:rFonts w:hint="cs"/>
          <w:sz w:val="32"/>
          <w:szCs w:val="32"/>
          <w:rtl/>
        </w:rPr>
        <w:t>ע</w:t>
      </w:r>
      <w:r w:rsidR="001B2A01">
        <w:rPr>
          <w:rFonts w:hint="cs"/>
          <w:sz w:val="32"/>
          <w:szCs w:val="32"/>
          <w:rtl/>
        </w:rPr>
        <w:t>ל מלאכת המדקדק שתורת הקבלה מצויה מעליה, ו</w:t>
      </w:r>
      <w:r w:rsidR="00A31594">
        <w:rPr>
          <w:rFonts w:hint="cs"/>
          <w:sz w:val="32"/>
          <w:szCs w:val="32"/>
          <w:rtl/>
        </w:rPr>
        <w:t xml:space="preserve">בהיפוך משמעות </w:t>
      </w:r>
      <w:r w:rsidR="001B2A01">
        <w:rPr>
          <w:rFonts w:hint="cs"/>
          <w:sz w:val="32"/>
          <w:szCs w:val="32"/>
          <w:rtl/>
        </w:rPr>
        <w:t>ברמז לאליהו בחור עצמו</w:t>
      </w:r>
      <w:r w:rsidR="005F40E4">
        <w:rPr>
          <w:rFonts w:hint="cs"/>
          <w:sz w:val="32"/>
          <w:szCs w:val="32"/>
          <w:rtl/>
        </w:rPr>
        <w:t xml:space="preserve">. </w:t>
      </w:r>
      <w:r w:rsidR="00417AB0">
        <w:rPr>
          <w:rFonts w:hint="cs"/>
          <w:sz w:val="32"/>
          <w:szCs w:val="32"/>
          <w:rtl/>
        </w:rPr>
        <w:t>אג'ידיו מטבל שם את דבריו במלות גנאי נמרצות כנגד המדקדקים שאינם מקובלים, ומכנה אותם המוניים בורים וגסים, אשר מחשיבים את הדקדוק מעל התיאולוגיה</w:t>
      </w:r>
      <w:r w:rsidR="00E14073">
        <w:rPr>
          <w:rFonts w:hint="cs"/>
          <w:sz w:val="32"/>
          <w:szCs w:val="32"/>
          <w:rtl/>
        </w:rPr>
        <w:t xml:space="preserve">. וזה </w:t>
      </w:r>
      <w:r w:rsidR="00417AB0">
        <w:rPr>
          <w:rFonts w:hint="cs"/>
          <w:sz w:val="32"/>
          <w:szCs w:val="32"/>
          <w:rtl/>
        </w:rPr>
        <w:t>מנוגד לאהבה ולהערצה כלפי בחור, העולה ממקומות אחרים בכתביו (ואף ממקום זה), אשר מקבילה לאהבת אליהו כלפיו.</w:t>
      </w:r>
    </w:p>
    <w:p w14:paraId="77AF4C0D" w14:textId="27B69DF1" w:rsidR="00F2573C" w:rsidRDefault="00DC5FAF" w:rsidP="00A67B65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גם אני שותף לאהבת</w:t>
      </w:r>
      <w:r w:rsidR="00732084">
        <w:rPr>
          <w:rFonts w:hint="cs"/>
          <w:sz w:val="32"/>
          <w:szCs w:val="32"/>
          <w:rtl/>
        </w:rPr>
        <w:t>ו של</w:t>
      </w:r>
      <w:r>
        <w:rPr>
          <w:rFonts w:hint="cs"/>
          <w:sz w:val="32"/>
          <w:szCs w:val="32"/>
          <w:rtl/>
        </w:rPr>
        <w:t xml:space="preserve"> בחור, גם אני כמו</w:t>
      </w:r>
      <w:r w:rsidR="00732084">
        <w:rPr>
          <w:rFonts w:hint="cs"/>
          <w:sz w:val="32"/>
          <w:szCs w:val="32"/>
          <w:rtl/>
        </w:rPr>
        <w:t xml:space="preserve"> ר' אליהו</w:t>
      </w:r>
      <w:r w:rsidR="00544DB1">
        <w:rPr>
          <w:rFonts w:hint="cs"/>
          <w:sz w:val="32"/>
          <w:szCs w:val="32"/>
          <w:rtl/>
        </w:rPr>
        <w:t xml:space="preserve"> מודע לכך</w:t>
      </w:r>
      <w:r>
        <w:rPr>
          <w:rFonts w:hint="cs"/>
          <w:sz w:val="32"/>
          <w:szCs w:val="32"/>
          <w:rtl/>
        </w:rPr>
        <w:t xml:space="preserve"> שאג'ידיו נוצרי </w:t>
      </w:r>
      <w:r w:rsidR="00732084">
        <w:rPr>
          <w:rFonts w:hint="cs"/>
          <w:sz w:val="32"/>
          <w:szCs w:val="32"/>
          <w:rtl/>
        </w:rPr>
        <w:t xml:space="preserve">הוא </w:t>
      </w:r>
      <w:r>
        <w:rPr>
          <w:rFonts w:hint="cs"/>
          <w:sz w:val="32"/>
          <w:szCs w:val="32"/>
          <w:rtl/>
        </w:rPr>
        <w:t xml:space="preserve">ולא יהודי, ובכל זאת רב המשותף ביני </w:t>
      </w:r>
      <w:r w:rsidR="00333987">
        <w:rPr>
          <w:rFonts w:hint="cs"/>
          <w:sz w:val="32"/>
          <w:szCs w:val="32"/>
          <w:rtl/>
        </w:rPr>
        <w:t>ל</w:t>
      </w:r>
      <w:r>
        <w:rPr>
          <w:rFonts w:hint="cs"/>
          <w:sz w:val="32"/>
          <w:szCs w:val="32"/>
          <w:rtl/>
        </w:rPr>
        <w:t>בינו</w:t>
      </w:r>
      <w:r w:rsidR="00C12747">
        <w:rPr>
          <w:rFonts w:hint="cs"/>
          <w:sz w:val="32"/>
          <w:szCs w:val="32"/>
          <w:rtl/>
        </w:rPr>
        <w:t xml:space="preserve">. </w:t>
      </w:r>
      <w:r w:rsidR="00E832D7">
        <w:rPr>
          <w:rFonts w:hint="cs"/>
          <w:sz w:val="32"/>
          <w:szCs w:val="32"/>
          <w:rtl/>
        </w:rPr>
        <w:t>אי</w:t>
      </w:r>
      <w:r w:rsidR="00C12747">
        <w:rPr>
          <w:rFonts w:hint="cs"/>
          <w:sz w:val="32"/>
          <w:szCs w:val="32"/>
          <w:rtl/>
        </w:rPr>
        <w:t xml:space="preserve">לו אפשר היה לנשמת גוי להתגלגל ביהודי הייתי </w:t>
      </w:r>
      <w:r w:rsidR="008468F1">
        <w:rPr>
          <w:rFonts w:hint="cs"/>
          <w:sz w:val="32"/>
          <w:szCs w:val="32"/>
          <w:rtl/>
        </w:rPr>
        <w:t xml:space="preserve">מבקש שתתגלגל בי </w:t>
      </w:r>
      <w:r w:rsidR="00C12747">
        <w:rPr>
          <w:rFonts w:hint="cs"/>
          <w:sz w:val="32"/>
          <w:szCs w:val="32"/>
          <w:rtl/>
        </w:rPr>
        <w:t>נשמת אג'ידיו</w:t>
      </w:r>
      <w:r>
        <w:rPr>
          <w:rFonts w:hint="cs"/>
          <w:sz w:val="32"/>
          <w:szCs w:val="32"/>
          <w:rtl/>
        </w:rPr>
        <w:t>.</w:t>
      </w:r>
      <w:r w:rsidR="00F2573C">
        <w:rPr>
          <w:rFonts w:hint="cs"/>
          <w:sz w:val="32"/>
          <w:szCs w:val="32"/>
          <w:rtl/>
        </w:rPr>
        <w:t xml:space="preserve"> וזאת מן הטעמים הבאים:</w:t>
      </w:r>
    </w:p>
    <w:p w14:paraId="597ED7FD" w14:textId="5EE771DE" w:rsidR="00615B54" w:rsidRDefault="00F2573C" w:rsidP="00A67B65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ab/>
      </w:r>
      <w:r>
        <w:rPr>
          <w:rFonts w:hint="cs"/>
          <w:sz w:val="32"/>
          <w:szCs w:val="32"/>
          <w:rtl/>
        </w:rPr>
        <w:t>ראשית</w:t>
      </w:r>
      <w:r w:rsidR="00615B54">
        <w:rPr>
          <w:rFonts w:hint="cs"/>
          <w:sz w:val="32"/>
          <w:szCs w:val="32"/>
          <w:rtl/>
        </w:rPr>
        <w:t xml:space="preserve"> </w:t>
      </w:r>
      <w:r w:rsidR="00E16B81">
        <w:rPr>
          <w:rFonts w:hint="cs"/>
          <w:sz w:val="32"/>
          <w:szCs w:val="32"/>
          <w:rtl/>
        </w:rPr>
        <w:t>ה</w:t>
      </w:r>
      <w:r w:rsidR="0086371F">
        <w:rPr>
          <w:rFonts w:hint="cs"/>
          <w:sz w:val="32"/>
          <w:szCs w:val="32"/>
          <w:rtl/>
        </w:rPr>
        <w:t>אהב</w:t>
      </w:r>
      <w:r w:rsidR="00E16B81">
        <w:rPr>
          <w:rFonts w:hint="cs"/>
          <w:sz w:val="32"/>
          <w:szCs w:val="32"/>
          <w:rtl/>
        </w:rPr>
        <w:t>ה</w:t>
      </w:r>
      <w:r w:rsidR="0086371F">
        <w:rPr>
          <w:rFonts w:hint="cs"/>
          <w:sz w:val="32"/>
          <w:szCs w:val="32"/>
          <w:rtl/>
        </w:rPr>
        <w:t xml:space="preserve"> </w:t>
      </w:r>
      <w:r w:rsidR="00615B54">
        <w:rPr>
          <w:rFonts w:hint="cs"/>
          <w:sz w:val="32"/>
          <w:szCs w:val="32"/>
          <w:rtl/>
        </w:rPr>
        <w:t>ללשונות</w:t>
      </w:r>
      <w:r w:rsidR="00E14EBB">
        <w:rPr>
          <w:rFonts w:hint="cs"/>
          <w:sz w:val="32"/>
          <w:szCs w:val="32"/>
          <w:rtl/>
        </w:rPr>
        <w:t xml:space="preserve">, לטקסטים דתיים </w:t>
      </w:r>
      <w:r w:rsidR="00615B54">
        <w:rPr>
          <w:rFonts w:hint="cs"/>
          <w:sz w:val="32"/>
          <w:szCs w:val="32"/>
          <w:rtl/>
        </w:rPr>
        <w:t>ול</w:t>
      </w:r>
      <w:r w:rsidR="00246F07">
        <w:rPr>
          <w:rFonts w:hint="cs"/>
          <w:sz w:val="32"/>
          <w:szCs w:val="32"/>
          <w:rtl/>
        </w:rPr>
        <w:t xml:space="preserve">שזירת </w:t>
      </w:r>
      <w:r w:rsidR="00615B54">
        <w:rPr>
          <w:rFonts w:hint="cs"/>
          <w:sz w:val="32"/>
          <w:szCs w:val="32"/>
          <w:rtl/>
        </w:rPr>
        <w:t xml:space="preserve">מיתוסים. לא אחת </w:t>
      </w:r>
      <w:r w:rsidR="00E827F6">
        <w:rPr>
          <w:rFonts w:hint="cs"/>
          <w:sz w:val="32"/>
          <w:szCs w:val="32"/>
          <w:rtl/>
        </w:rPr>
        <w:t xml:space="preserve">אף </w:t>
      </w:r>
      <w:r w:rsidR="00615B54">
        <w:rPr>
          <w:rFonts w:hint="cs"/>
          <w:sz w:val="32"/>
          <w:szCs w:val="32"/>
          <w:rtl/>
        </w:rPr>
        <w:t>ראיתי שאג'ידיו נזקק לאותם מוטיבים בהם עסקתי גם אני, כגון הקשר בין ה</w:t>
      </w:r>
      <w:r w:rsidR="00402F28">
        <w:rPr>
          <w:rFonts w:hint="cs"/>
          <w:sz w:val="32"/>
          <w:szCs w:val="32"/>
          <w:rtl/>
        </w:rPr>
        <w:t>ֶ</w:t>
      </w:r>
      <w:r w:rsidR="00615B54">
        <w:rPr>
          <w:rFonts w:hint="cs"/>
          <w:sz w:val="32"/>
          <w:szCs w:val="32"/>
          <w:rtl/>
        </w:rPr>
        <w:t>ל</w:t>
      </w:r>
      <w:r w:rsidR="00402F28">
        <w:rPr>
          <w:rFonts w:hint="cs"/>
          <w:sz w:val="32"/>
          <w:szCs w:val="32"/>
          <w:rtl/>
        </w:rPr>
        <w:t>ֶ</w:t>
      </w:r>
      <w:r w:rsidR="00615B54">
        <w:rPr>
          <w:rFonts w:hint="cs"/>
          <w:sz w:val="32"/>
          <w:szCs w:val="32"/>
          <w:rtl/>
        </w:rPr>
        <w:t>נה מטרויה בגלגולה בגנוזיס לבין השכינ</w:t>
      </w:r>
      <w:r w:rsidR="001E0C33">
        <w:rPr>
          <w:rFonts w:hint="cs"/>
          <w:sz w:val="32"/>
          <w:szCs w:val="32"/>
          <w:rtl/>
        </w:rPr>
        <w:t>ה, כפי שילמד הקורא בהערות בכרך שלפנינו (עמ' 267, 290), או הקשר שבין הגאולה היהודית הנרמזת באות ם הסתומה, לבין רחם הבתולה בנצרות.</w:t>
      </w:r>
      <w:r w:rsidR="001E0C33">
        <w:rPr>
          <w:rStyle w:val="a9"/>
          <w:sz w:val="32"/>
          <w:szCs w:val="32"/>
          <w:rtl/>
        </w:rPr>
        <w:footnoteReference w:id="11"/>
      </w:r>
    </w:p>
    <w:p w14:paraId="1E92BD76" w14:textId="2B97FF94" w:rsidR="00772831" w:rsidRDefault="00615B54" w:rsidP="00A67B65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שנית, </w:t>
      </w:r>
      <w:r w:rsidR="00F2573C">
        <w:rPr>
          <w:rFonts w:hint="cs"/>
          <w:sz w:val="32"/>
          <w:szCs w:val="32"/>
          <w:rtl/>
        </w:rPr>
        <w:t>יופי הלשון. ברוח הרנסנס עוזב אג'ידיו את הסגנון הימי-ביניימי וכותב</w:t>
      </w:r>
      <w:r w:rsidR="003B00A8">
        <w:rPr>
          <w:rFonts w:hint="cs"/>
          <w:sz w:val="32"/>
          <w:szCs w:val="32"/>
          <w:rtl/>
        </w:rPr>
        <w:t xml:space="preserve"> </w:t>
      </w:r>
      <w:r w:rsidR="00677BBA">
        <w:rPr>
          <w:rFonts w:hint="cs"/>
          <w:sz w:val="32"/>
          <w:szCs w:val="32"/>
          <w:rtl/>
        </w:rPr>
        <w:t>בלטינית שאינה נופלת מט</w:t>
      </w:r>
      <w:r w:rsidR="00F2573C">
        <w:rPr>
          <w:rFonts w:hint="cs"/>
          <w:sz w:val="32"/>
          <w:szCs w:val="32"/>
          <w:rtl/>
        </w:rPr>
        <w:t>ובי הסופרים הרומיים הקלאסיים</w:t>
      </w:r>
      <w:r w:rsidR="00CC353C">
        <w:rPr>
          <w:rFonts w:hint="cs"/>
          <w:sz w:val="32"/>
          <w:szCs w:val="32"/>
          <w:rtl/>
        </w:rPr>
        <w:t>, ולא בכדי זכה הוא לכינוי קיקרו השני</w:t>
      </w:r>
      <w:r w:rsidR="00F2573C">
        <w:rPr>
          <w:rFonts w:hint="cs"/>
          <w:sz w:val="32"/>
          <w:szCs w:val="32"/>
          <w:rtl/>
        </w:rPr>
        <w:t>.</w:t>
      </w:r>
      <w:r w:rsidR="00CC353C">
        <w:rPr>
          <w:rStyle w:val="a9"/>
          <w:sz w:val="32"/>
          <w:szCs w:val="32"/>
          <w:rtl/>
        </w:rPr>
        <w:footnoteReference w:id="12"/>
      </w:r>
      <w:r w:rsidR="00F2573C">
        <w:rPr>
          <w:rFonts w:hint="cs"/>
          <w:sz w:val="32"/>
          <w:szCs w:val="32"/>
          <w:rtl/>
        </w:rPr>
        <w:t xml:space="preserve"> </w:t>
      </w:r>
      <w:r w:rsidR="00365235">
        <w:rPr>
          <w:rFonts w:hint="cs"/>
          <w:sz w:val="32"/>
          <w:szCs w:val="32"/>
          <w:rtl/>
        </w:rPr>
        <w:t>קו סגנוני המאפיין אותו יימצא לעתים קרובות</w:t>
      </w:r>
      <w:r w:rsidR="00FC2DFA">
        <w:rPr>
          <w:rFonts w:hint="cs"/>
          <w:sz w:val="32"/>
          <w:szCs w:val="32"/>
          <w:rtl/>
        </w:rPr>
        <w:t xml:space="preserve"> </w:t>
      </w:r>
      <w:r w:rsidR="00365235">
        <w:rPr>
          <w:rFonts w:hint="cs"/>
          <w:sz w:val="32"/>
          <w:szCs w:val="32"/>
          <w:rtl/>
        </w:rPr>
        <w:t>בסופי הפסקאות, ששם חוזר הוא ומדגיש</w:t>
      </w:r>
      <w:r w:rsidR="00FC2DFA">
        <w:rPr>
          <w:rFonts w:hint="cs"/>
          <w:sz w:val="32"/>
          <w:szCs w:val="32"/>
          <w:rtl/>
        </w:rPr>
        <w:t xml:space="preserve"> </w:t>
      </w:r>
      <w:r w:rsidR="001B71E8">
        <w:rPr>
          <w:rFonts w:hint="cs"/>
          <w:sz w:val="32"/>
          <w:szCs w:val="32"/>
          <w:rtl/>
        </w:rPr>
        <w:t xml:space="preserve">את עיקר דברו </w:t>
      </w:r>
      <w:r w:rsidR="00365235">
        <w:rPr>
          <w:rFonts w:hint="cs"/>
          <w:sz w:val="32"/>
          <w:szCs w:val="32"/>
          <w:rtl/>
        </w:rPr>
        <w:t>שלוש פעמים</w:t>
      </w:r>
      <w:r w:rsidR="001B71E8">
        <w:rPr>
          <w:rFonts w:hint="cs"/>
          <w:sz w:val="32"/>
          <w:szCs w:val="32"/>
          <w:rtl/>
        </w:rPr>
        <w:t xml:space="preserve"> </w:t>
      </w:r>
      <w:r w:rsidR="00365235">
        <w:rPr>
          <w:rFonts w:hint="cs"/>
          <w:sz w:val="32"/>
          <w:szCs w:val="32"/>
          <w:rtl/>
        </w:rPr>
        <w:t>במונחים מקבילים.</w:t>
      </w:r>
    </w:p>
    <w:p w14:paraId="7DD136F8" w14:textId="2E146F75" w:rsidR="00F2573C" w:rsidRDefault="00772831" w:rsidP="00FD7E09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 w:rsidR="004D375E">
        <w:rPr>
          <w:rFonts w:hint="cs"/>
          <w:sz w:val="32"/>
          <w:szCs w:val="32"/>
          <w:rtl/>
        </w:rPr>
        <w:t>תופעה</w:t>
      </w:r>
      <w:r>
        <w:rPr>
          <w:rFonts w:hint="cs"/>
          <w:sz w:val="32"/>
          <w:szCs w:val="32"/>
          <w:rtl/>
        </w:rPr>
        <w:t xml:space="preserve"> סגנוני</w:t>
      </w:r>
      <w:r w:rsidR="004D375E">
        <w:rPr>
          <w:rFonts w:hint="cs"/>
          <w:sz w:val="32"/>
          <w:szCs w:val="32"/>
          <w:rtl/>
        </w:rPr>
        <w:t>ת</w:t>
      </w:r>
      <w:r>
        <w:rPr>
          <w:rFonts w:hint="cs"/>
          <w:sz w:val="32"/>
          <w:szCs w:val="32"/>
          <w:rtl/>
        </w:rPr>
        <w:t xml:space="preserve"> ז</w:t>
      </w:r>
      <w:r w:rsidR="004D375E">
        <w:rPr>
          <w:rFonts w:hint="cs"/>
          <w:sz w:val="32"/>
          <w:szCs w:val="32"/>
          <w:rtl/>
        </w:rPr>
        <w:t>ו</w:t>
      </w:r>
      <w:r>
        <w:rPr>
          <w:rFonts w:hint="cs"/>
          <w:sz w:val="32"/>
          <w:szCs w:val="32"/>
          <w:rtl/>
        </w:rPr>
        <w:t xml:space="preserve"> משק</w:t>
      </w:r>
      <w:r w:rsidR="004D375E">
        <w:rPr>
          <w:rFonts w:hint="cs"/>
          <w:sz w:val="32"/>
          <w:szCs w:val="32"/>
          <w:rtl/>
        </w:rPr>
        <w:t>פת</w:t>
      </w:r>
      <w:r>
        <w:rPr>
          <w:rFonts w:hint="cs"/>
          <w:sz w:val="32"/>
          <w:szCs w:val="32"/>
          <w:rtl/>
        </w:rPr>
        <w:t xml:space="preserve"> את רוחו הסוערת של אג'ידיו, </w:t>
      </w:r>
      <w:r w:rsidR="008C1C99">
        <w:rPr>
          <w:rFonts w:hint="cs"/>
          <w:sz w:val="32"/>
          <w:szCs w:val="32"/>
          <w:rtl/>
        </w:rPr>
        <w:t xml:space="preserve">כי גם </w:t>
      </w:r>
      <w:r w:rsidR="00CA3788">
        <w:rPr>
          <w:rFonts w:hint="cs"/>
          <w:sz w:val="32"/>
          <w:szCs w:val="32"/>
          <w:rtl/>
        </w:rPr>
        <w:t>דרכ</w:t>
      </w:r>
      <w:r w:rsidR="004D375E">
        <w:rPr>
          <w:rFonts w:hint="cs"/>
          <w:sz w:val="32"/>
          <w:szCs w:val="32"/>
          <w:rtl/>
        </w:rPr>
        <w:t>ה</w:t>
      </w:r>
      <w:r w:rsidR="00CA3788">
        <w:rPr>
          <w:rFonts w:hint="cs"/>
          <w:sz w:val="32"/>
          <w:szCs w:val="32"/>
          <w:rtl/>
        </w:rPr>
        <w:t xml:space="preserve"> הוא </w:t>
      </w:r>
      <w:r>
        <w:rPr>
          <w:rFonts w:hint="cs"/>
          <w:sz w:val="32"/>
          <w:szCs w:val="32"/>
          <w:rtl/>
        </w:rPr>
        <w:t>מב</w:t>
      </w:r>
      <w:r w:rsidR="00CA3788">
        <w:rPr>
          <w:rFonts w:hint="cs"/>
          <w:sz w:val="32"/>
          <w:szCs w:val="32"/>
          <w:rtl/>
        </w:rPr>
        <w:t>י</w:t>
      </w:r>
      <w:r>
        <w:rPr>
          <w:rFonts w:hint="cs"/>
          <w:sz w:val="32"/>
          <w:szCs w:val="32"/>
          <w:rtl/>
        </w:rPr>
        <w:t>ע</w:t>
      </w:r>
      <w:r w:rsidR="00CA3788">
        <w:rPr>
          <w:rFonts w:hint="cs"/>
          <w:sz w:val="32"/>
          <w:szCs w:val="32"/>
          <w:rtl/>
        </w:rPr>
        <w:t xml:space="preserve"> את</w:t>
      </w:r>
      <w:r>
        <w:rPr>
          <w:rFonts w:hint="cs"/>
          <w:sz w:val="32"/>
          <w:szCs w:val="32"/>
          <w:rtl/>
        </w:rPr>
        <w:t xml:space="preserve"> אהב</w:t>
      </w:r>
      <w:r w:rsidR="00CA3788">
        <w:rPr>
          <w:rFonts w:hint="cs"/>
          <w:sz w:val="32"/>
          <w:szCs w:val="32"/>
          <w:rtl/>
        </w:rPr>
        <w:t>ו</w:t>
      </w:r>
      <w:r>
        <w:rPr>
          <w:rFonts w:hint="cs"/>
          <w:sz w:val="32"/>
          <w:szCs w:val="32"/>
          <w:rtl/>
        </w:rPr>
        <w:t>ת</w:t>
      </w:r>
      <w:r w:rsidR="00CA3788">
        <w:rPr>
          <w:rFonts w:hint="cs"/>
          <w:sz w:val="32"/>
          <w:szCs w:val="32"/>
          <w:rtl/>
        </w:rPr>
        <w:t>י</w:t>
      </w:r>
      <w:r>
        <w:rPr>
          <w:rFonts w:hint="cs"/>
          <w:sz w:val="32"/>
          <w:szCs w:val="32"/>
          <w:rtl/>
        </w:rPr>
        <w:t>ו</w:t>
      </w:r>
      <w:r w:rsidR="00FC2DFA">
        <w:rPr>
          <w:rFonts w:hint="cs"/>
          <w:sz w:val="32"/>
          <w:szCs w:val="32"/>
          <w:rtl/>
        </w:rPr>
        <w:t xml:space="preserve"> </w:t>
      </w:r>
      <w:r w:rsidR="00CA3788">
        <w:rPr>
          <w:rFonts w:hint="cs"/>
          <w:sz w:val="32"/>
          <w:szCs w:val="32"/>
          <w:rtl/>
        </w:rPr>
        <w:t>ו</w:t>
      </w:r>
      <w:r>
        <w:rPr>
          <w:rFonts w:hint="cs"/>
          <w:sz w:val="32"/>
          <w:szCs w:val="32"/>
          <w:rtl/>
        </w:rPr>
        <w:t>ש</w:t>
      </w:r>
      <w:r w:rsidR="002D75FE">
        <w:rPr>
          <w:rFonts w:hint="cs"/>
          <w:sz w:val="32"/>
          <w:szCs w:val="32"/>
          <w:rtl/>
        </w:rPr>
        <w:t>ִ</w:t>
      </w:r>
      <w:r>
        <w:rPr>
          <w:rFonts w:hint="cs"/>
          <w:sz w:val="32"/>
          <w:szCs w:val="32"/>
          <w:rtl/>
        </w:rPr>
        <w:t>נא</w:t>
      </w:r>
      <w:r w:rsidR="00CA3788">
        <w:rPr>
          <w:rFonts w:hint="cs"/>
          <w:sz w:val="32"/>
          <w:szCs w:val="32"/>
          <w:rtl/>
        </w:rPr>
        <w:t>ו</w:t>
      </w:r>
      <w:r>
        <w:rPr>
          <w:rFonts w:hint="cs"/>
          <w:sz w:val="32"/>
          <w:szCs w:val="32"/>
          <w:rtl/>
        </w:rPr>
        <w:t>ת</w:t>
      </w:r>
      <w:r w:rsidR="00CA3788">
        <w:rPr>
          <w:rFonts w:hint="cs"/>
          <w:sz w:val="32"/>
          <w:szCs w:val="32"/>
          <w:rtl/>
        </w:rPr>
        <w:t>י</w:t>
      </w:r>
      <w:r>
        <w:rPr>
          <w:rFonts w:hint="cs"/>
          <w:sz w:val="32"/>
          <w:szCs w:val="32"/>
          <w:rtl/>
        </w:rPr>
        <w:t>ו. אך אצל</w:t>
      </w:r>
      <w:r w:rsidR="008C1C99">
        <w:rPr>
          <w:rFonts w:hint="cs"/>
          <w:sz w:val="32"/>
          <w:szCs w:val="32"/>
          <w:rtl/>
        </w:rPr>
        <w:t xml:space="preserve"> אג'ידי</w:t>
      </w:r>
      <w:r>
        <w:rPr>
          <w:rFonts w:hint="cs"/>
          <w:sz w:val="32"/>
          <w:szCs w:val="32"/>
          <w:rtl/>
        </w:rPr>
        <w:t>ו, כמו שאומרים</w:t>
      </w:r>
      <w:r w:rsidR="00DD0AB8">
        <w:rPr>
          <w:rFonts w:hint="cs"/>
          <w:sz w:val="32"/>
          <w:szCs w:val="32"/>
          <w:rtl/>
        </w:rPr>
        <w:t>,</w:t>
      </w:r>
      <w:r>
        <w:rPr>
          <w:rFonts w:hint="cs"/>
          <w:sz w:val="32"/>
          <w:szCs w:val="32"/>
          <w:rtl/>
        </w:rPr>
        <w:t xml:space="preserve"> הפתיל קצר, והאהבה והשנאה עשוי</w:t>
      </w:r>
      <w:r w:rsidR="008C1C99">
        <w:rPr>
          <w:rFonts w:hint="cs"/>
          <w:sz w:val="32"/>
          <w:szCs w:val="32"/>
          <w:rtl/>
        </w:rPr>
        <w:t>ות</w:t>
      </w:r>
      <w:r>
        <w:rPr>
          <w:rFonts w:hint="cs"/>
          <w:sz w:val="32"/>
          <w:szCs w:val="32"/>
          <w:rtl/>
        </w:rPr>
        <w:t xml:space="preserve"> להתחלף זו בזו. כך נראה להלן כשנעסוק ביחסו ליהודים, אך כך </w:t>
      </w:r>
      <w:r w:rsidR="006A6786">
        <w:rPr>
          <w:rFonts w:hint="cs"/>
          <w:sz w:val="32"/>
          <w:szCs w:val="32"/>
          <w:rtl/>
        </w:rPr>
        <w:t xml:space="preserve">עולה </w:t>
      </w:r>
      <w:r w:rsidR="001441E4">
        <w:rPr>
          <w:rFonts w:hint="cs"/>
          <w:sz w:val="32"/>
          <w:szCs w:val="32"/>
          <w:rtl/>
        </w:rPr>
        <w:t>ב</w:t>
      </w:r>
      <w:r w:rsidR="008C0828">
        <w:rPr>
          <w:rFonts w:hint="cs"/>
          <w:sz w:val="32"/>
          <w:szCs w:val="32"/>
          <w:rtl/>
        </w:rPr>
        <w:t xml:space="preserve">יתר </w:t>
      </w:r>
      <w:r w:rsidR="001441E4">
        <w:rPr>
          <w:rFonts w:hint="cs"/>
          <w:sz w:val="32"/>
          <w:szCs w:val="32"/>
          <w:rtl/>
        </w:rPr>
        <w:t>תוקף</w:t>
      </w:r>
      <w:r w:rsidR="006A6786">
        <w:rPr>
          <w:rFonts w:hint="cs"/>
          <w:sz w:val="32"/>
          <w:szCs w:val="32"/>
          <w:rtl/>
        </w:rPr>
        <w:t xml:space="preserve"> מ</w:t>
      </w:r>
      <w:r w:rsidR="001441E4">
        <w:rPr>
          <w:rFonts w:hint="cs"/>
          <w:sz w:val="32"/>
          <w:szCs w:val="32"/>
          <w:rtl/>
        </w:rPr>
        <w:t>תוך</w:t>
      </w:r>
      <w:r w:rsidR="006A6786">
        <w:rPr>
          <w:rFonts w:hint="cs"/>
          <w:sz w:val="32"/>
          <w:szCs w:val="32"/>
          <w:rtl/>
        </w:rPr>
        <w:t xml:space="preserve"> הביוגרפיה שלו. </w:t>
      </w:r>
      <w:r w:rsidR="00FE267E">
        <w:rPr>
          <w:rFonts w:hint="cs"/>
          <w:sz w:val="32"/>
          <w:szCs w:val="32"/>
          <w:rtl/>
        </w:rPr>
        <w:t xml:space="preserve">הוא </w:t>
      </w:r>
      <w:r w:rsidR="0050191F">
        <w:rPr>
          <w:rFonts w:hint="cs"/>
          <w:sz w:val="32"/>
          <w:szCs w:val="32"/>
          <w:rtl/>
        </w:rPr>
        <w:t>נמנ</w:t>
      </w:r>
      <w:r w:rsidR="00E541A2">
        <w:rPr>
          <w:rFonts w:hint="cs"/>
          <w:sz w:val="32"/>
          <w:szCs w:val="32"/>
          <w:rtl/>
        </w:rPr>
        <w:t>ָ</w:t>
      </w:r>
      <w:r w:rsidR="0050191F">
        <w:rPr>
          <w:rFonts w:hint="cs"/>
          <w:sz w:val="32"/>
          <w:szCs w:val="32"/>
          <w:rtl/>
        </w:rPr>
        <w:t>ה ע</w:t>
      </w:r>
      <w:r w:rsidR="00E03E6E">
        <w:rPr>
          <w:rFonts w:hint="cs"/>
          <w:sz w:val="32"/>
          <w:szCs w:val="32"/>
          <w:rtl/>
        </w:rPr>
        <w:t>ם</w:t>
      </w:r>
      <w:r w:rsidR="0050191F">
        <w:rPr>
          <w:rFonts w:hint="cs"/>
          <w:sz w:val="32"/>
          <w:szCs w:val="32"/>
          <w:rtl/>
        </w:rPr>
        <w:t xml:space="preserve"> מפקדי הג</w:t>
      </w:r>
      <w:r w:rsidR="00FE267E">
        <w:rPr>
          <w:rFonts w:hint="cs"/>
          <w:sz w:val="32"/>
          <w:szCs w:val="32"/>
          <w:rtl/>
        </w:rPr>
        <w:t xml:space="preserve">נת העיר רומא </w:t>
      </w:r>
      <w:r w:rsidR="0050191F">
        <w:rPr>
          <w:rFonts w:hint="cs"/>
          <w:sz w:val="32"/>
          <w:szCs w:val="32"/>
          <w:rtl/>
        </w:rPr>
        <w:t>ב</w:t>
      </w:r>
      <w:r w:rsidR="00E541A2">
        <w:rPr>
          <w:rFonts w:hint="cs"/>
          <w:sz w:val="32"/>
          <w:szCs w:val="32"/>
          <w:rtl/>
        </w:rPr>
        <w:t>שנת 1527 ב</w:t>
      </w:r>
      <w:r w:rsidR="0050191F">
        <w:rPr>
          <w:rFonts w:hint="cs"/>
          <w:sz w:val="32"/>
          <w:szCs w:val="32"/>
          <w:rtl/>
        </w:rPr>
        <w:t xml:space="preserve">עת ביזת </w:t>
      </w:r>
      <w:r w:rsidR="00E541A2">
        <w:rPr>
          <w:rFonts w:hint="cs"/>
          <w:sz w:val="32"/>
          <w:szCs w:val="32"/>
          <w:rtl/>
        </w:rPr>
        <w:t>העיר</w:t>
      </w:r>
      <w:r w:rsidR="0050191F">
        <w:rPr>
          <w:rFonts w:hint="cs"/>
          <w:sz w:val="32"/>
          <w:szCs w:val="32"/>
          <w:rtl/>
        </w:rPr>
        <w:t xml:space="preserve"> ביד צבאות הקיסר קארל החמישי </w:t>
      </w:r>
      <w:r w:rsidR="0068676A">
        <w:rPr>
          <w:rFonts w:hint="cs"/>
          <w:sz w:val="32"/>
          <w:szCs w:val="32"/>
          <w:rtl/>
        </w:rPr>
        <w:t>(</w:t>
      </w:r>
      <w:r w:rsidR="0050191F">
        <w:rPr>
          <w:rFonts w:hint="cs"/>
          <w:sz w:val="32"/>
          <w:szCs w:val="32"/>
          <w:rtl/>
        </w:rPr>
        <w:t>תיאורים פלסטיים של זוועות החורבן שהמיטו אלה על רומא מצויים אכן גם בספר שכינה</w:t>
      </w:r>
      <w:r w:rsidR="0068676A">
        <w:rPr>
          <w:rFonts w:hint="cs"/>
          <w:sz w:val="32"/>
          <w:szCs w:val="32"/>
          <w:rtl/>
        </w:rPr>
        <w:t>)</w:t>
      </w:r>
      <w:r w:rsidR="0050191F">
        <w:rPr>
          <w:rFonts w:hint="cs"/>
          <w:sz w:val="32"/>
          <w:szCs w:val="32"/>
          <w:rtl/>
        </w:rPr>
        <w:t>.</w:t>
      </w:r>
      <w:r w:rsidR="00DD7354">
        <w:rPr>
          <w:rStyle w:val="a9"/>
          <w:sz w:val="32"/>
          <w:szCs w:val="32"/>
          <w:rtl/>
        </w:rPr>
        <w:footnoteReference w:id="13"/>
      </w:r>
      <w:r w:rsidR="00DD7354">
        <w:rPr>
          <w:rFonts w:hint="cs"/>
          <w:sz w:val="32"/>
          <w:szCs w:val="32"/>
          <w:rtl/>
        </w:rPr>
        <w:t xml:space="preserve"> אך אחרי מאורעות אלה, וכשהוברר לאג'ידיו שה</w:t>
      </w:r>
      <w:r w:rsidR="002347CB">
        <w:rPr>
          <w:rFonts w:hint="cs"/>
          <w:sz w:val="32"/>
          <w:szCs w:val="32"/>
          <w:rtl/>
        </w:rPr>
        <w:t xml:space="preserve">ם </w:t>
      </w:r>
      <w:r w:rsidR="00DD7354">
        <w:rPr>
          <w:rFonts w:hint="cs"/>
          <w:sz w:val="32"/>
          <w:szCs w:val="32"/>
          <w:rtl/>
        </w:rPr>
        <w:lastRenderedPageBreak/>
        <w:t>נעש</w:t>
      </w:r>
      <w:r w:rsidR="002347CB">
        <w:rPr>
          <w:rFonts w:hint="cs"/>
          <w:sz w:val="32"/>
          <w:szCs w:val="32"/>
          <w:rtl/>
        </w:rPr>
        <w:t>ו</w:t>
      </w:r>
      <w:r w:rsidR="00DD7354">
        <w:rPr>
          <w:rFonts w:hint="cs"/>
          <w:sz w:val="32"/>
          <w:szCs w:val="32"/>
          <w:rtl/>
        </w:rPr>
        <w:t xml:space="preserve"> ברצון האל (וביתר דיוק, ברצון השכינה), שינה את טעמו, והפך לתומך נלהב של </w:t>
      </w:r>
      <w:r w:rsidR="00FD7E09">
        <w:rPr>
          <w:rFonts w:hint="cs"/>
          <w:sz w:val="32"/>
          <w:szCs w:val="32"/>
          <w:rtl/>
        </w:rPr>
        <w:t xml:space="preserve">אותו </w:t>
      </w:r>
      <w:r w:rsidR="00DD7354">
        <w:rPr>
          <w:rFonts w:hint="cs"/>
          <w:sz w:val="32"/>
          <w:szCs w:val="32"/>
          <w:rtl/>
        </w:rPr>
        <w:t xml:space="preserve">קיסר, </w:t>
      </w:r>
      <w:r w:rsidR="00FD7E09">
        <w:rPr>
          <w:rFonts w:hint="cs"/>
          <w:sz w:val="32"/>
          <w:szCs w:val="32"/>
          <w:rtl/>
        </w:rPr>
        <w:t>שהפך אצלו ל</w:t>
      </w:r>
      <w:r w:rsidR="00DD7354">
        <w:rPr>
          <w:rFonts w:hint="cs"/>
          <w:sz w:val="32"/>
          <w:szCs w:val="32"/>
          <w:rtl/>
        </w:rPr>
        <w:t xml:space="preserve">דמות </w:t>
      </w:r>
      <w:r w:rsidR="00D1447C">
        <w:rPr>
          <w:rFonts w:hint="cs"/>
          <w:sz w:val="32"/>
          <w:szCs w:val="32"/>
          <w:rtl/>
        </w:rPr>
        <w:t>שמגלמת את ה</w:t>
      </w:r>
      <w:r w:rsidR="00DD7354">
        <w:rPr>
          <w:rFonts w:hint="cs"/>
          <w:sz w:val="32"/>
          <w:szCs w:val="32"/>
          <w:rtl/>
        </w:rPr>
        <w:t>משיחי</w:t>
      </w:r>
      <w:r w:rsidR="00D1447C">
        <w:rPr>
          <w:rFonts w:hint="cs"/>
          <w:sz w:val="32"/>
          <w:szCs w:val="32"/>
          <w:rtl/>
        </w:rPr>
        <w:t>ו</w:t>
      </w:r>
      <w:r w:rsidR="00DD7354">
        <w:rPr>
          <w:rFonts w:hint="cs"/>
          <w:sz w:val="32"/>
          <w:szCs w:val="32"/>
          <w:rtl/>
        </w:rPr>
        <w:t>ת</w:t>
      </w:r>
      <w:r w:rsidR="00D1447C">
        <w:rPr>
          <w:rFonts w:hint="cs"/>
          <w:sz w:val="32"/>
          <w:szCs w:val="32"/>
          <w:rtl/>
        </w:rPr>
        <w:t xml:space="preserve"> </w:t>
      </w:r>
      <w:r w:rsidR="000C43DA">
        <w:rPr>
          <w:rFonts w:hint="cs"/>
          <w:sz w:val="32"/>
          <w:szCs w:val="32"/>
          <w:rtl/>
        </w:rPr>
        <w:t>ה</w:t>
      </w:r>
      <w:r w:rsidR="00D1447C">
        <w:rPr>
          <w:rFonts w:hint="cs"/>
          <w:sz w:val="32"/>
          <w:szCs w:val="32"/>
          <w:rtl/>
        </w:rPr>
        <w:t>רנסנסית</w:t>
      </w:r>
      <w:r w:rsidR="00DD7354">
        <w:rPr>
          <w:rFonts w:hint="cs"/>
          <w:sz w:val="32"/>
          <w:szCs w:val="32"/>
          <w:rtl/>
        </w:rPr>
        <w:t>.</w:t>
      </w:r>
    </w:p>
    <w:p w14:paraId="0CE123BB" w14:textId="76022D4E" w:rsidR="00125690" w:rsidRDefault="00A04290" w:rsidP="00A67B65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התלהבות משיחית </w:t>
      </w:r>
      <w:r w:rsidR="008C2E1A">
        <w:rPr>
          <w:rFonts w:hint="cs"/>
          <w:sz w:val="32"/>
          <w:szCs w:val="32"/>
          <w:rtl/>
        </w:rPr>
        <w:t xml:space="preserve">מן הרנסנס </w:t>
      </w:r>
      <w:r w:rsidR="00423C74">
        <w:rPr>
          <w:rFonts w:hint="cs"/>
          <w:sz w:val="32"/>
          <w:szCs w:val="32"/>
          <w:rtl/>
        </w:rPr>
        <w:t xml:space="preserve">אכן </w:t>
      </w:r>
      <w:r w:rsidR="008C2E1A">
        <w:rPr>
          <w:rFonts w:hint="cs"/>
          <w:sz w:val="32"/>
          <w:szCs w:val="32"/>
          <w:rtl/>
        </w:rPr>
        <w:t xml:space="preserve">מאפיינת את אג'ידיו וספרו, שראוי להיחשב כמניפסט </w:t>
      </w:r>
      <w:r w:rsidR="00891E8A">
        <w:rPr>
          <w:rFonts w:hint="cs"/>
          <w:sz w:val="32"/>
          <w:szCs w:val="32"/>
          <w:rtl/>
        </w:rPr>
        <w:t xml:space="preserve">רנסנסי </w:t>
      </w:r>
      <w:r w:rsidR="008C2E1A">
        <w:rPr>
          <w:rFonts w:hint="cs"/>
          <w:sz w:val="32"/>
          <w:szCs w:val="32"/>
          <w:rtl/>
        </w:rPr>
        <w:t>ראשון במעלה (</w:t>
      </w:r>
      <w:r w:rsidR="004A5464">
        <w:rPr>
          <w:rFonts w:hint="cs"/>
          <w:sz w:val="32"/>
          <w:szCs w:val="32"/>
          <w:rtl/>
        </w:rPr>
        <w:t>ו</w:t>
      </w:r>
      <w:r w:rsidR="00891E8A">
        <w:rPr>
          <w:rFonts w:hint="cs"/>
          <w:sz w:val="32"/>
          <w:szCs w:val="32"/>
          <w:rtl/>
        </w:rPr>
        <w:t>לכן ל</w:t>
      </w:r>
      <w:r w:rsidR="008C2E1A">
        <w:rPr>
          <w:rFonts w:hint="cs"/>
          <w:sz w:val="32"/>
          <w:szCs w:val="32"/>
          <w:rtl/>
        </w:rPr>
        <w:t xml:space="preserve">פלא הוא </w:t>
      </w:r>
      <w:r w:rsidR="006F7461">
        <w:rPr>
          <w:rFonts w:hint="cs"/>
          <w:sz w:val="32"/>
          <w:szCs w:val="32"/>
          <w:rtl/>
        </w:rPr>
        <w:t>בעיני</w:t>
      </w:r>
      <w:r w:rsidR="008C2E1A">
        <w:rPr>
          <w:rFonts w:hint="cs"/>
          <w:sz w:val="32"/>
          <w:szCs w:val="32"/>
          <w:rtl/>
        </w:rPr>
        <w:t xml:space="preserve"> שעד לתרגומנו זה לא תורגם הספר לשום שפה מודרנית, </w:t>
      </w:r>
      <w:r w:rsidR="00FC5272">
        <w:rPr>
          <w:rFonts w:hint="cs"/>
          <w:sz w:val="32"/>
          <w:szCs w:val="32"/>
          <w:rtl/>
        </w:rPr>
        <w:t xml:space="preserve">אף </w:t>
      </w:r>
      <w:r w:rsidR="008C2E1A">
        <w:rPr>
          <w:rFonts w:hint="cs"/>
          <w:sz w:val="32"/>
          <w:szCs w:val="32"/>
          <w:rtl/>
        </w:rPr>
        <w:t>לא לאיטלקית ו</w:t>
      </w:r>
      <w:r w:rsidR="00891E8A">
        <w:rPr>
          <w:rFonts w:hint="cs"/>
          <w:sz w:val="32"/>
          <w:szCs w:val="32"/>
          <w:rtl/>
        </w:rPr>
        <w:t>גם</w:t>
      </w:r>
      <w:r w:rsidR="008C2E1A">
        <w:rPr>
          <w:rFonts w:hint="cs"/>
          <w:sz w:val="32"/>
          <w:szCs w:val="32"/>
          <w:rtl/>
        </w:rPr>
        <w:t xml:space="preserve"> לא לצרפתית, גרמנית או אנגלית</w:t>
      </w:r>
      <w:r w:rsidR="002D1F52">
        <w:rPr>
          <w:rFonts w:hint="cs"/>
          <w:sz w:val="32"/>
          <w:szCs w:val="32"/>
          <w:rtl/>
        </w:rPr>
        <w:t xml:space="preserve">. </w:t>
      </w:r>
      <w:r w:rsidR="004A5464">
        <w:rPr>
          <w:rFonts w:hint="cs"/>
          <w:sz w:val="32"/>
          <w:szCs w:val="32"/>
          <w:rtl/>
        </w:rPr>
        <w:t xml:space="preserve">אפשר להסביר זאת בכך </w:t>
      </w:r>
      <w:r w:rsidR="008C2E1A">
        <w:rPr>
          <w:rFonts w:hint="cs"/>
          <w:sz w:val="32"/>
          <w:szCs w:val="32"/>
          <w:rtl/>
        </w:rPr>
        <w:t>שחוקרי הרנסנס, שלא כ</w:t>
      </w:r>
      <w:r w:rsidR="002D1F52">
        <w:rPr>
          <w:rFonts w:hint="cs"/>
          <w:sz w:val="32"/>
          <w:szCs w:val="32"/>
          <w:rtl/>
        </w:rPr>
        <w:t>אג'ידיו</w:t>
      </w:r>
      <w:r w:rsidR="008C2E1A">
        <w:rPr>
          <w:rFonts w:hint="cs"/>
          <w:sz w:val="32"/>
          <w:szCs w:val="32"/>
          <w:rtl/>
        </w:rPr>
        <w:t>, רחוקים מידיעת הלשון העברי</w:t>
      </w:r>
      <w:r w:rsidR="000D528C">
        <w:rPr>
          <w:rFonts w:hint="cs"/>
          <w:sz w:val="32"/>
          <w:szCs w:val="32"/>
          <w:rtl/>
        </w:rPr>
        <w:t>ת</w:t>
      </w:r>
      <w:r w:rsidR="008C2E1A">
        <w:rPr>
          <w:rFonts w:hint="cs"/>
          <w:sz w:val="32"/>
          <w:szCs w:val="32"/>
          <w:rtl/>
        </w:rPr>
        <w:t xml:space="preserve"> וחכמת הקבלה).</w:t>
      </w:r>
    </w:p>
    <w:p w14:paraId="557A50B4" w14:textId="6E43E91E" w:rsidR="00853E59" w:rsidRDefault="00125690" w:rsidP="004163AD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משיחיות הרנסנס של אג'ידיו מתמקדת </w:t>
      </w:r>
      <w:r w:rsidR="00905F53">
        <w:rPr>
          <w:rFonts w:hint="cs"/>
          <w:sz w:val="32"/>
          <w:szCs w:val="32"/>
          <w:rtl/>
        </w:rPr>
        <w:t xml:space="preserve">כאמור </w:t>
      </w:r>
      <w:r>
        <w:rPr>
          <w:rFonts w:hint="cs"/>
          <w:sz w:val="32"/>
          <w:szCs w:val="32"/>
          <w:rtl/>
        </w:rPr>
        <w:t>באישיותו של קארל החמישי</w:t>
      </w:r>
      <w:r w:rsidR="004163AD">
        <w:rPr>
          <w:rFonts w:hint="cs"/>
          <w:sz w:val="32"/>
          <w:szCs w:val="32"/>
          <w:rtl/>
        </w:rPr>
        <w:t>, ו</w:t>
      </w:r>
      <w:r w:rsidR="00905F53">
        <w:rPr>
          <w:rFonts w:hint="cs"/>
          <w:sz w:val="32"/>
          <w:szCs w:val="32"/>
          <w:rtl/>
        </w:rPr>
        <w:t xml:space="preserve">היא מתבססת על </w:t>
      </w:r>
      <w:r w:rsidR="00211930">
        <w:rPr>
          <w:rFonts w:hint="cs"/>
          <w:sz w:val="32"/>
          <w:szCs w:val="32"/>
          <w:rtl/>
        </w:rPr>
        <w:t>ה</w:t>
      </w:r>
      <w:r>
        <w:rPr>
          <w:rFonts w:hint="cs"/>
          <w:sz w:val="32"/>
          <w:szCs w:val="32"/>
          <w:rtl/>
        </w:rPr>
        <w:t>ניצחונות</w:t>
      </w:r>
      <w:r w:rsidR="00211930">
        <w:rPr>
          <w:rFonts w:hint="cs"/>
          <w:sz w:val="32"/>
          <w:szCs w:val="32"/>
          <w:rtl/>
        </w:rPr>
        <w:t xml:space="preserve"> במלחמותיו</w:t>
      </w:r>
      <w:r>
        <w:rPr>
          <w:rFonts w:hint="cs"/>
          <w:sz w:val="32"/>
          <w:szCs w:val="32"/>
          <w:rtl/>
        </w:rPr>
        <w:t xml:space="preserve"> במערב אירופה, </w:t>
      </w:r>
      <w:r w:rsidR="00211930">
        <w:rPr>
          <w:rFonts w:hint="cs"/>
          <w:sz w:val="32"/>
          <w:szCs w:val="32"/>
          <w:rtl/>
        </w:rPr>
        <w:t xml:space="preserve">שעל פי המקֻווה </w:t>
      </w:r>
      <w:r w:rsidR="00595A98">
        <w:rPr>
          <w:rFonts w:hint="cs"/>
          <w:sz w:val="32"/>
          <w:szCs w:val="32"/>
          <w:rtl/>
        </w:rPr>
        <w:t>אצל אג'ידיו</w:t>
      </w:r>
      <w:r w:rsidR="002D75FE">
        <w:rPr>
          <w:rFonts w:hint="cs"/>
          <w:sz w:val="32"/>
          <w:szCs w:val="32"/>
          <w:rtl/>
        </w:rPr>
        <w:t>,</w:t>
      </w:r>
      <w:r w:rsidR="00595A98">
        <w:rPr>
          <w:rFonts w:hint="cs"/>
          <w:sz w:val="32"/>
          <w:szCs w:val="32"/>
          <w:rtl/>
        </w:rPr>
        <w:t xml:space="preserve"> </w:t>
      </w:r>
      <w:r w:rsidR="00211930">
        <w:rPr>
          <w:rFonts w:hint="cs"/>
          <w:sz w:val="32"/>
          <w:szCs w:val="32"/>
          <w:rtl/>
        </w:rPr>
        <w:t>אינם אלא הקדמה ל</w:t>
      </w:r>
      <w:r>
        <w:rPr>
          <w:rFonts w:hint="cs"/>
          <w:sz w:val="32"/>
          <w:szCs w:val="32"/>
          <w:rtl/>
        </w:rPr>
        <w:t xml:space="preserve">ניצחונות </w:t>
      </w:r>
      <w:r w:rsidR="00211930">
        <w:rPr>
          <w:rFonts w:hint="cs"/>
          <w:sz w:val="32"/>
          <w:szCs w:val="32"/>
          <w:rtl/>
        </w:rPr>
        <w:t xml:space="preserve">נוספים </w:t>
      </w:r>
      <w:r>
        <w:rPr>
          <w:rFonts w:hint="cs"/>
          <w:sz w:val="32"/>
          <w:szCs w:val="32"/>
          <w:rtl/>
        </w:rPr>
        <w:t>במזרח על האימפריה העותומאנית המוסלמית ובצפון על הרפורמציה</w:t>
      </w:r>
      <w:r w:rsidR="005A0625">
        <w:rPr>
          <w:rFonts w:hint="cs"/>
          <w:sz w:val="32"/>
          <w:szCs w:val="32"/>
          <w:rtl/>
        </w:rPr>
        <w:t>,</w:t>
      </w:r>
      <w:r w:rsidR="001C5510">
        <w:rPr>
          <w:rFonts w:hint="cs"/>
          <w:sz w:val="32"/>
          <w:szCs w:val="32"/>
          <w:rtl/>
        </w:rPr>
        <w:t xml:space="preserve"> שפרצה בימים ההם</w:t>
      </w:r>
      <w:r>
        <w:rPr>
          <w:rFonts w:hint="cs"/>
          <w:sz w:val="32"/>
          <w:szCs w:val="32"/>
          <w:rtl/>
        </w:rPr>
        <w:t xml:space="preserve">. </w:t>
      </w:r>
    </w:p>
    <w:p w14:paraId="4023D3A5" w14:textId="4519AE4B" w:rsidR="008B2D30" w:rsidRDefault="00853E59" w:rsidP="004163AD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 w:rsidR="00125690">
        <w:rPr>
          <w:rFonts w:hint="cs"/>
          <w:sz w:val="32"/>
          <w:szCs w:val="32"/>
          <w:rtl/>
        </w:rPr>
        <w:t xml:space="preserve">כמו כן </w:t>
      </w:r>
      <w:r w:rsidR="00905F53">
        <w:rPr>
          <w:rFonts w:hint="cs"/>
          <w:sz w:val="32"/>
          <w:szCs w:val="32"/>
          <w:rtl/>
        </w:rPr>
        <w:t>נ</w:t>
      </w:r>
      <w:r w:rsidR="00125690">
        <w:rPr>
          <w:rFonts w:hint="cs"/>
          <w:sz w:val="32"/>
          <w:szCs w:val="32"/>
          <w:rtl/>
        </w:rPr>
        <w:t xml:space="preserve">סמכת </w:t>
      </w:r>
      <w:r w:rsidR="00905F53">
        <w:rPr>
          <w:rFonts w:hint="cs"/>
          <w:sz w:val="32"/>
          <w:szCs w:val="32"/>
          <w:rtl/>
        </w:rPr>
        <w:t>היומרה ה</w:t>
      </w:r>
      <w:r w:rsidR="00125690">
        <w:rPr>
          <w:rFonts w:hint="cs"/>
          <w:sz w:val="32"/>
          <w:szCs w:val="32"/>
          <w:rtl/>
        </w:rPr>
        <w:t>משיחית על הכיבושים במערב</w:t>
      </w:r>
      <w:r w:rsidR="002D75FE">
        <w:rPr>
          <w:rFonts w:hint="cs"/>
          <w:sz w:val="32"/>
          <w:szCs w:val="32"/>
          <w:rtl/>
        </w:rPr>
        <w:t>.</w:t>
      </w:r>
      <w:r w:rsidR="0012569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על </w:t>
      </w:r>
      <w:r w:rsidR="00125690">
        <w:rPr>
          <w:rFonts w:hint="cs"/>
          <w:sz w:val="32"/>
          <w:szCs w:val="32"/>
          <w:rtl/>
        </w:rPr>
        <w:t xml:space="preserve">גילוי העולם החדש </w:t>
      </w:r>
      <w:r w:rsidR="00905F53">
        <w:rPr>
          <w:rFonts w:hint="cs"/>
          <w:sz w:val="32"/>
          <w:szCs w:val="32"/>
          <w:rtl/>
        </w:rPr>
        <w:t>ש</w:t>
      </w:r>
      <w:r w:rsidR="00125690">
        <w:rPr>
          <w:rFonts w:hint="cs"/>
          <w:sz w:val="32"/>
          <w:szCs w:val="32"/>
          <w:rtl/>
        </w:rPr>
        <w:t>מעבר לאוקיאנוס האטלנטי</w:t>
      </w:r>
      <w:r w:rsidR="00211930">
        <w:rPr>
          <w:rFonts w:hint="cs"/>
          <w:sz w:val="32"/>
          <w:szCs w:val="32"/>
          <w:rtl/>
        </w:rPr>
        <w:t xml:space="preserve"> ש</w:t>
      </w:r>
      <w:r w:rsidR="00125690">
        <w:rPr>
          <w:rFonts w:hint="cs"/>
          <w:sz w:val="32"/>
          <w:szCs w:val="32"/>
          <w:rtl/>
        </w:rPr>
        <w:t xml:space="preserve">בפתחו </w:t>
      </w:r>
      <w:r w:rsidR="00211930">
        <w:rPr>
          <w:rFonts w:hint="cs"/>
          <w:sz w:val="32"/>
          <w:szCs w:val="32"/>
          <w:rtl/>
        </w:rPr>
        <w:t xml:space="preserve">מצוי </w:t>
      </w:r>
      <w:r w:rsidR="00125690">
        <w:rPr>
          <w:rFonts w:hint="cs"/>
          <w:sz w:val="32"/>
          <w:szCs w:val="32"/>
          <w:rtl/>
        </w:rPr>
        <w:t>מיצר גיברלטר, מקומם של עמודי ה</w:t>
      </w:r>
      <w:r w:rsidR="002D75FE">
        <w:rPr>
          <w:rFonts w:hint="cs"/>
          <w:sz w:val="32"/>
          <w:szCs w:val="32"/>
          <w:rtl/>
        </w:rPr>
        <w:t>ֶ</w:t>
      </w:r>
      <w:r w:rsidR="00125690">
        <w:rPr>
          <w:rFonts w:hint="cs"/>
          <w:sz w:val="32"/>
          <w:szCs w:val="32"/>
          <w:rtl/>
        </w:rPr>
        <w:t>רקולס</w:t>
      </w:r>
      <w:r w:rsidR="000F108A">
        <w:rPr>
          <w:rFonts w:hint="cs"/>
          <w:sz w:val="32"/>
          <w:szCs w:val="32"/>
          <w:rtl/>
        </w:rPr>
        <w:t>,</w:t>
      </w:r>
      <w:r w:rsidR="00125690">
        <w:rPr>
          <w:rFonts w:hint="cs"/>
          <w:sz w:val="32"/>
          <w:szCs w:val="32"/>
          <w:rtl/>
        </w:rPr>
        <w:t xml:space="preserve"> שלדעת הקדמונים אין לחרוג מהם מערבה, ו</w:t>
      </w:r>
      <w:r w:rsidR="008B2D30">
        <w:rPr>
          <w:rFonts w:hint="cs"/>
          <w:sz w:val="32"/>
          <w:szCs w:val="32"/>
          <w:rtl/>
        </w:rPr>
        <w:t xml:space="preserve">עליהם </w:t>
      </w:r>
      <w:r w:rsidR="00125690">
        <w:rPr>
          <w:rFonts w:hint="cs"/>
          <w:sz w:val="32"/>
          <w:szCs w:val="32"/>
          <w:rtl/>
        </w:rPr>
        <w:t>נחרתה הכתובת</w:t>
      </w:r>
      <w:r w:rsidR="00284E29">
        <w:rPr>
          <w:rFonts w:hint="cs"/>
          <w:sz w:val="32"/>
          <w:szCs w:val="32"/>
          <w:rtl/>
        </w:rPr>
        <w:t xml:space="preserve"> המיתולוגית</w:t>
      </w:r>
      <w:r w:rsidR="00125690">
        <w:rPr>
          <w:rFonts w:hint="cs"/>
          <w:sz w:val="32"/>
          <w:szCs w:val="32"/>
          <w:rtl/>
        </w:rPr>
        <w:t xml:space="preserve">: </w:t>
      </w:r>
      <w:r w:rsidR="008B2D30">
        <w:rPr>
          <w:rFonts w:hint="cs"/>
          <w:sz w:val="32"/>
          <w:szCs w:val="32"/>
          <w:rtl/>
        </w:rPr>
        <w:t xml:space="preserve">לא עוד </w:t>
      </w:r>
      <w:r w:rsidR="00125690">
        <w:rPr>
          <w:rFonts w:hint="cs"/>
          <w:sz w:val="32"/>
          <w:szCs w:val="32"/>
          <w:rtl/>
        </w:rPr>
        <w:t>מע</w:t>
      </w:r>
      <w:r w:rsidR="00905F53">
        <w:rPr>
          <w:rFonts w:hint="cs"/>
          <w:sz w:val="32"/>
          <w:szCs w:val="32"/>
          <w:rtl/>
        </w:rPr>
        <w:t>ֵ</w:t>
      </w:r>
      <w:r w:rsidR="00125690">
        <w:rPr>
          <w:rFonts w:hint="cs"/>
          <w:sz w:val="32"/>
          <w:szCs w:val="32"/>
          <w:rtl/>
        </w:rPr>
        <w:t>בר ל</w:t>
      </w:r>
      <w:r w:rsidR="008B2D30">
        <w:rPr>
          <w:rFonts w:hint="cs"/>
          <w:sz w:val="32"/>
          <w:szCs w:val="32"/>
          <w:rtl/>
        </w:rPr>
        <w:t>כאן</w:t>
      </w:r>
      <w:r w:rsidR="00125690">
        <w:rPr>
          <w:rFonts w:hint="cs"/>
          <w:sz w:val="32"/>
          <w:szCs w:val="32"/>
          <w:rtl/>
        </w:rPr>
        <w:t xml:space="preserve">, ובלטינית </w:t>
      </w:r>
      <w:r w:rsidR="00125690">
        <w:rPr>
          <w:sz w:val="32"/>
          <w:szCs w:val="32"/>
        </w:rPr>
        <w:t>non plus ul</w:t>
      </w:r>
      <w:r w:rsidR="008B2D30">
        <w:rPr>
          <w:sz w:val="32"/>
          <w:szCs w:val="32"/>
        </w:rPr>
        <w:t>tra</w:t>
      </w:r>
      <w:r w:rsidR="008B2D30">
        <w:rPr>
          <w:rFonts w:hint="cs"/>
          <w:sz w:val="32"/>
          <w:szCs w:val="32"/>
          <w:rtl/>
        </w:rPr>
        <w:t>. בחותמו של ק</w:t>
      </w:r>
      <w:r w:rsidR="009F6108">
        <w:rPr>
          <w:rFonts w:hint="cs"/>
          <w:sz w:val="32"/>
          <w:szCs w:val="32"/>
          <w:rtl/>
        </w:rPr>
        <w:t>א</w:t>
      </w:r>
      <w:r w:rsidR="008B2D30">
        <w:rPr>
          <w:rFonts w:hint="cs"/>
          <w:sz w:val="32"/>
          <w:szCs w:val="32"/>
          <w:rtl/>
        </w:rPr>
        <w:t>רל החמישי</w:t>
      </w:r>
      <w:r w:rsidR="00905F53">
        <w:rPr>
          <w:rFonts w:hint="cs"/>
          <w:sz w:val="32"/>
          <w:szCs w:val="32"/>
          <w:rtl/>
        </w:rPr>
        <w:t xml:space="preserve"> אשר</w:t>
      </w:r>
      <w:r w:rsidR="008B2D30">
        <w:rPr>
          <w:rFonts w:hint="cs"/>
          <w:sz w:val="32"/>
          <w:szCs w:val="32"/>
          <w:rtl/>
        </w:rPr>
        <w:t xml:space="preserve"> </w:t>
      </w:r>
      <w:r w:rsidR="00905F53">
        <w:rPr>
          <w:rFonts w:hint="cs"/>
          <w:sz w:val="32"/>
          <w:szCs w:val="32"/>
          <w:rtl/>
        </w:rPr>
        <w:t>נטבע גם</w:t>
      </w:r>
      <w:r w:rsidR="008B2D30">
        <w:rPr>
          <w:rFonts w:hint="cs"/>
          <w:sz w:val="32"/>
          <w:szCs w:val="32"/>
          <w:rtl/>
        </w:rPr>
        <w:t xml:space="preserve"> על </w:t>
      </w:r>
      <w:r w:rsidR="008F3221">
        <w:rPr>
          <w:rFonts w:hint="cs"/>
          <w:sz w:val="32"/>
          <w:szCs w:val="32"/>
          <w:rtl/>
        </w:rPr>
        <w:t>חזית</w:t>
      </w:r>
      <w:r w:rsidR="008B2D30">
        <w:rPr>
          <w:rFonts w:hint="cs"/>
          <w:sz w:val="32"/>
          <w:szCs w:val="32"/>
          <w:rtl/>
        </w:rPr>
        <w:t xml:space="preserve"> הכרך שלפנינו, מצוירים העמודים עם היפוכה של כתובת זו: </w:t>
      </w:r>
      <w:r w:rsidR="008B2D30">
        <w:rPr>
          <w:sz w:val="32"/>
          <w:szCs w:val="32"/>
        </w:rPr>
        <w:t>plus ultra</w:t>
      </w:r>
      <w:r w:rsidR="008B2D30">
        <w:rPr>
          <w:rFonts w:hint="cs"/>
          <w:sz w:val="32"/>
          <w:szCs w:val="32"/>
          <w:rtl/>
        </w:rPr>
        <w:t xml:space="preserve">, כלומר: </w:t>
      </w:r>
      <w:r w:rsidR="00905F53">
        <w:rPr>
          <w:rFonts w:hint="cs"/>
          <w:sz w:val="32"/>
          <w:szCs w:val="32"/>
          <w:rtl/>
        </w:rPr>
        <w:t xml:space="preserve">עוד </w:t>
      </w:r>
      <w:r w:rsidR="008B2D30">
        <w:rPr>
          <w:rFonts w:hint="cs"/>
          <w:sz w:val="32"/>
          <w:szCs w:val="32"/>
          <w:rtl/>
        </w:rPr>
        <w:t>הלאה</w:t>
      </w:r>
      <w:r w:rsidR="00910B7B">
        <w:rPr>
          <w:rFonts w:hint="cs"/>
          <w:sz w:val="32"/>
          <w:szCs w:val="32"/>
          <w:rtl/>
        </w:rPr>
        <w:t xml:space="preserve">, </w:t>
      </w:r>
      <w:r w:rsidR="00905F53">
        <w:rPr>
          <w:rFonts w:hint="cs"/>
          <w:sz w:val="32"/>
          <w:szCs w:val="32"/>
          <w:rtl/>
        </w:rPr>
        <w:t>מה ש</w:t>
      </w:r>
      <w:r w:rsidR="00910B7B">
        <w:rPr>
          <w:rFonts w:hint="cs"/>
          <w:sz w:val="32"/>
          <w:szCs w:val="32"/>
          <w:rtl/>
        </w:rPr>
        <w:t xml:space="preserve">מפותח </w:t>
      </w:r>
      <w:r w:rsidR="00813D37">
        <w:rPr>
          <w:rFonts w:hint="cs"/>
          <w:sz w:val="32"/>
          <w:szCs w:val="32"/>
          <w:rtl/>
        </w:rPr>
        <w:t xml:space="preserve">ומוסבר </w:t>
      </w:r>
      <w:r w:rsidR="00910B7B">
        <w:rPr>
          <w:rFonts w:hint="cs"/>
          <w:sz w:val="32"/>
          <w:szCs w:val="32"/>
          <w:rtl/>
        </w:rPr>
        <w:t>גם בדברי אג'ידיו ב</w:t>
      </w:r>
      <w:r w:rsidR="00F23077">
        <w:rPr>
          <w:rFonts w:hint="cs"/>
          <w:sz w:val="32"/>
          <w:szCs w:val="32"/>
          <w:rtl/>
        </w:rPr>
        <w:t>תוך ה</w:t>
      </w:r>
      <w:r w:rsidR="00910B7B">
        <w:rPr>
          <w:rFonts w:hint="cs"/>
          <w:sz w:val="32"/>
          <w:szCs w:val="32"/>
          <w:rtl/>
        </w:rPr>
        <w:t>כרך (עמ' 222 ואילך).</w:t>
      </w:r>
    </w:p>
    <w:p w14:paraId="7A9F915E" w14:textId="0F338F45" w:rsidR="0063293C" w:rsidRDefault="00B32BF1" w:rsidP="00B32BF1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ab/>
      </w:r>
      <w:r w:rsidR="006F7461">
        <w:rPr>
          <w:rFonts w:hint="cs"/>
          <w:sz w:val="32"/>
          <w:szCs w:val="32"/>
          <w:rtl/>
        </w:rPr>
        <w:t>גילויי הרנסנס וכיבושי</w:t>
      </w:r>
      <w:r>
        <w:rPr>
          <w:rFonts w:hint="cs"/>
          <w:sz w:val="32"/>
          <w:szCs w:val="32"/>
          <w:rtl/>
        </w:rPr>
        <w:t>ו</w:t>
      </w:r>
      <w:r w:rsidR="006F7461">
        <w:rPr>
          <w:rFonts w:hint="cs"/>
          <w:sz w:val="32"/>
          <w:szCs w:val="32"/>
          <w:rtl/>
        </w:rPr>
        <w:t xml:space="preserve"> </w:t>
      </w:r>
      <w:r w:rsidR="00563772">
        <w:rPr>
          <w:rFonts w:hint="cs"/>
          <w:sz w:val="32"/>
          <w:szCs w:val="32"/>
          <w:rtl/>
        </w:rPr>
        <w:t>אירעו</w:t>
      </w:r>
      <w:r w:rsidR="006F7461">
        <w:rPr>
          <w:rFonts w:hint="cs"/>
          <w:sz w:val="32"/>
          <w:szCs w:val="32"/>
          <w:rtl/>
        </w:rPr>
        <w:t xml:space="preserve"> גם בעולם המדע, הן במדעי הטבע והן במדעי הרוח </w:t>
      </w:r>
      <w:r w:rsidR="00563772">
        <w:rPr>
          <w:rFonts w:hint="cs"/>
          <w:sz w:val="32"/>
          <w:szCs w:val="32"/>
          <w:rtl/>
        </w:rPr>
        <w:t xml:space="preserve">אשר </w:t>
      </w:r>
      <w:r w:rsidR="00E707DF">
        <w:rPr>
          <w:rFonts w:hint="cs"/>
          <w:sz w:val="32"/>
          <w:szCs w:val="32"/>
          <w:rtl/>
        </w:rPr>
        <w:t xml:space="preserve">בימי הרנסנס </w:t>
      </w:r>
      <w:r w:rsidR="006F7461">
        <w:rPr>
          <w:rFonts w:hint="cs"/>
          <w:sz w:val="32"/>
          <w:szCs w:val="32"/>
          <w:rtl/>
        </w:rPr>
        <w:t xml:space="preserve">קיבלו משהו מצורתם המודרנית. בתקופה זו </w:t>
      </w:r>
      <w:r w:rsidR="00563772">
        <w:rPr>
          <w:rFonts w:hint="cs"/>
          <w:sz w:val="32"/>
          <w:szCs w:val="32"/>
          <w:rtl/>
        </w:rPr>
        <w:t>ביקשו ו</w:t>
      </w:r>
      <w:r w:rsidR="006F7461">
        <w:rPr>
          <w:rFonts w:hint="cs"/>
          <w:sz w:val="32"/>
          <w:szCs w:val="32"/>
          <w:rtl/>
        </w:rPr>
        <w:t xml:space="preserve">גילו אנשי אירופה לשונות ותרבויות רחוקות </w:t>
      </w:r>
      <w:r w:rsidR="003E38DC">
        <w:rPr>
          <w:rFonts w:hint="cs"/>
          <w:sz w:val="32"/>
          <w:szCs w:val="32"/>
          <w:rtl/>
        </w:rPr>
        <w:t>ו</w:t>
      </w:r>
      <w:r w:rsidR="00B91804">
        <w:rPr>
          <w:rFonts w:hint="cs"/>
          <w:sz w:val="32"/>
          <w:szCs w:val="32"/>
          <w:rtl/>
        </w:rPr>
        <w:t xml:space="preserve">אף </w:t>
      </w:r>
      <w:r w:rsidR="003E38DC">
        <w:rPr>
          <w:rFonts w:hint="cs"/>
          <w:sz w:val="32"/>
          <w:szCs w:val="32"/>
          <w:rtl/>
        </w:rPr>
        <w:t>מצאו בה</w:t>
      </w:r>
      <w:r w:rsidR="00563772">
        <w:rPr>
          <w:rFonts w:hint="cs"/>
          <w:sz w:val="32"/>
          <w:szCs w:val="32"/>
          <w:rtl/>
        </w:rPr>
        <w:t>ם</w:t>
      </w:r>
      <w:r w:rsidR="003E38DC">
        <w:rPr>
          <w:rFonts w:hint="cs"/>
          <w:sz w:val="32"/>
          <w:szCs w:val="32"/>
          <w:rtl/>
        </w:rPr>
        <w:t xml:space="preserve"> אמתות חדשות. </w:t>
      </w:r>
      <w:r w:rsidR="00563772">
        <w:rPr>
          <w:rFonts w:hint="cs"/>
          <w:sz w:val="32"/>
          <w:szCs w:val="32"/>
          <w:rtl/>
        </w:rPr>
        <w:t>אך אין לטעות</w:t>
      </w:r>
      <w:r w:rsidR="00762C73">
        <w:rPr>
          <w:rFonts w:hint="cs"/>
          <w:sz w:val="32"/>
          <w:szCs w:val="32"/>
          <w:rtl/>
        </w:rPr>
        <w:t>:</w:t>
      </w:r>
      <w:r w:rsidR="00563772">
        <w:rPr>
          <w:rFonts w:hint="cs"/>
          <w:sz w:val="32"/>
          <w:szCs w:val="32"/>
          <w:rtl/>
        </w:rPr>
        <w:t xml:space="preserve"> אין כאן ר</w:t>
      </w:r>
      <w:r w:rsidR="00EA5AE7">
        <w:rPr>
          <w:rFonts w:hint="cs"/>
          <w:sz w:val="32"/>
          <w:szCs w:val="32"/>
          <w:rtl/>
        </w:rPr>
        <w:t>ֶ</w:t>
      </w:r>
      <w:r w:rsidR="00563772">
        <w:rPr>
          <w:rFonts w:hint="cs"/>
          <w:sz w:val="32"/>
          <w:szCs w:val="32"/>
          <w:rtl/>
        </w:rPr>
        <w:t>ל</w:t>
      </w:r>
      <w:r w:rsidR="00EA5AE7">
        <w:rPr>
          <w:rFonts w:hint="cs"/>
          <w:sz w:val="32"/>
          <w:szCs w:val="32"/>
          <w:rtl/>
        </w:rPr>
        <w:t>ַ</w:t>
      </w:r>
      <w:r w:rsidR="00563772">
        <w:rPr>
          <w:rFonts w:hint="cs"/>
          <w:sz w:val="32"/>
          <w:szCs w:val="32"/>
          <w:rtl/>
        </w:rPr>
        <w:t>טיביזם או ריבוי אמתות שוות ערך. לא פוסט מודרניזם ולא ניו אייג'</w:t>
      </w:r>
      <w:r w:rsidR="00311092">
        <w:rPr>
          <w:rFonts w:hint="cs"/>
          <w:sz w:val="32"/>
          <w:szCs w:val="32"/>
          <w:rtl/>
        </w:rPr>
        <w:t xml:space="preserve"> ואף לא תורת הארכיטיפים היונגיאניים,</w:t>
      </w:r>
      <w:r w:rsidR="00563772">
        <w:rPr>
          <w:rFonts w:hint="cs"/>
          <w:sz w:val="32"/>
          <w:szCs w:val="32"/>
          <w:rtl/>
        </w:rPr>
        <w:t xml:space="preserve"> אלא שוב כיבוש, מלה שצלצולה </w:t>
      </w:r>
      <w:r w:rsidR="007A3CFC">
        <w:rPr>
          <w:rFonts w:hint="cs"/>
          <w:sz w:val="32"/>
          <w:szCs w:val="32"/>
          <w:rtl/>
        </w:rPr>
        <w:t xml:space="preserve">כאן הוא </w:t>
      </w:r>
      <w:r w:rsidR="0063293C">
        <w:rPr>
          <w:rFonts w:hint="cs"/>
          <w:sz w:val="32"/>
          <w:szCs w:val="32"/>
          <w:rtl/>
        </w:rPr>
        <w:t xml:space="preserve">דווקא </w:t>
      </w:r>
      <w:r w:rsidR="00563772">
        <w:rPr>
          <w:rFonts w:hint="cs"/>
          <w:sz w:val="32"/>
          <w:szCs w:val="32"/>
          <w:rtl/>
        </w:rPr>
        <w:t xml:space="preserve">חיובי. </w:t>
      </w:r>
    </w:p>
    <w:p w14:paraId="1DC60519" w14:textId="5ABB28ED" w:rsidR="00853E59" w:rsidRDefault="0063293C" w:rsidP="00797D00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 w:rsidR="00797D00">
        <w:rPr>
          <w:rFonts w:hint="cs"/>
          <w:sz w:val="32"/>
          <w:szCs w:val="32"/>
          <w:rtl/>
        </w:rPr>
        <w:t xml:space="preserve">כבר אבות הכנסייה הקדומים הכירו </w:t>
      </w:r>
      <w:r w:rsidR="00133DF0">
        <w:rPr>
          <w:rFonts w:hint="cs"/>
          <w:sz w:val="32"/>
          <w:szCs w:val="32"/>
          <w:rtl/>
        </w:rPr>
        <w:t>ב</w:t>
      </w:r>
      <w:r w:rsidR="00CE670E">
        <w:rPr>
          <w:rFonts w:hint="cs"/>
          <w:sz w:val="32"/>
          <w:szCs w:val="32"/>
          <w:rtl/>
        </w:rPr>
        <w:t>יסוד האמת המצוי ב</w:t>
      </w:r>
      <w:r w:rsidR="000D43EA">
        <w:rPr>
          <w:rFonts w:hint="cs"/>
          <w:sz w:val="32"/>
          <w:szCs w:val="32"/>
          <w:rtl/>
        </w:rPr>
        <w:t xml:space="preserve">תיאולוגיה </w:t>
      </w:r>
      <w:r>
        <w:rPr>
          <w:rFonts w:hint="cs"/>
          <w:sz w:val="32"/>
          <w:szCs w:val="32"/>
          <w:rtl/>
        </w:rPr>
        <w:t>ה</w:t>
      </w:r>
      <w:r w:rsidR="000D43EA">
        <w:rPr>
          <w:rFonts w:hint="cs"/>
          <w:sz w:val="32"/>
          <w:szCs w:val="32"/>
          <w:rtl/>
        </w:rPr>
        <w:t>עתיקה (</w:t>
      </w:r>
      <w:r w:rsidR="000D43EA">
        <w:rPr>
          <w:sz w:val="32"/>
          <w:szCs w:val="32"/>
        </w:rPr>
        <w:t>prisca theologia</w:t>
      </w:r>
      <w:r w:rsidR="000D43EA">
        <w:rPr>
          <w:rFonts w:hint="cs"/>
          <w:sz w:val="32"/>
          <w:szCs w:val="32"/>
          <w:rtl/>
        </w:rPr>
        <w:t>)</w:t>
      </w:r>
      <w:r w:rsidR="00F74A9E">
        <w:rPr>
          <w:rFonts w:hint="cs"/>
          <w:sz w:val="32"/>
          <w:szCs w:val="32"/>
          <w:rtl/>
        </w:rPr>
        <w:t xml:space="preserve"> שקדמה לנצרות,</w:t>
      </w:r>
      <w:r w:rsidR="000D43EA">
        <w:rPr>
          <w:rFonts w:hint="cs"/>
          <w:sz w:val="32"/>
          <w:szCs w:val="32"/>
          <w:rtl/>
        </w:rPr>
        <w:t xml:space="preserve"> ו</w:t>
      </w:r>
      <w:r w:rsidR="00797D00">
        <w:rPr>
          <w:rFonts w:hint="cs"/>
          <w:sz w:val="32"/>
          <w:szCs w:val="32"/>
          <w:rtl/>
        </w:rPr>
        <w:t>ב</w:t>
      </w:r>
      <w:r w:rsidR="000D43EA">
        <w:rPr>
          <w:rFonts w:hint="cs"/>
          <w:sz w:val="32"/>
          <w:szCs w:val="32"/>
          <w:rtl/>
        </w:rPr>
        <w:t>חכמת הדורות (</w:t>
      </w:r>
      <w:r w:rsidR="000D43EA">
        <w:rPr>
          <w:sz w:val="32"/>
          <w:szCs w:val="32"/>
        </w:rPr>
        <w:t>philosophia perennis</w:t>
      </w:r>
      <w:r w:rsidR="000D43EA">
        <w:rPr>
          <w:rFonts w:hint="cs"/>
          <w:sz w:val="32"/>
          <w:szCs w:val="32"/>
          <w:rtl/>
        </w:rPr>
        <w:t>)</w:t>
      </w:r>
      <w:r w:rsidR="00FC2DFA">
        <w:rPr>
          <w:sz w:val="32"/>
          <w:szCs w:val="32"/>
          <w:rtl/>
        </w:rPr>
        <w:t xml:space="preserve"> </w:t>
      </w:r>
      <w:r w:rsidR="00F74A9E">
        <w:rPr>
          <w:rFonts w:hint="cs"/>
          <w:sz w:val="32"/>
          <w:szCs w:val="32"/>
          <w:rtl/>
        </w:rPr>
        <w:t>שמעולם ועד עתה</w:t>
      </w:r>
      <w:r w:rsidR="00797D00">
        <w:rPr>
          <w:rFonts w:hint="cs"/>
          <w:sz w:val="32"/>
          <w:szCs w:val="32"/>
          <w:rtl/>
        </w:rPr>
        <w:t>. אך חכמי הרנסנס התלהבו מכך במיוחד במוצ</w:t>
      </w:r>
      <w:r w:rsidR="00C02E78">
        <w:rPr>
          <w:rFonts w:hint="cs"/>
          <w:sz w:val="32"/>
          <w:szCs w:val="32"/>
          <w:rtl/>
        </w:rPr>
        <w:t>ְ</w:t>
      </w:r>
      <w:r w:rsidR="00797D00">
        <w:rPr>
          <w:rFonts w:hint="cs"/>
          <w:sz w:val="32"/>
          <w:szCs w:val="32"/>
          <w:rtl/>
        </w:rPr>
        <w:t xml:space="preserve">אם במחקר הדתות העתיקות </w:t>
      </w:r>
      <w:r w:rsidR="00FB2806">
        <w:rPr>
          <w:rFonts w:hint="cs"/>
          <w:sz w:val="32"/>
          <w:szCs w:val="32"/>
          <w:rtl/>
        </w:rPr>
        <w:t xml:space="preserve">לא רק </w:t>
      </w:r>
      <w:r w:rsidR="00F74A9E">
        <w:rPr>
          <w:rFonts w:hint="cs"/>
          <w:sz w:val="32"/>
          <w:szCs w:val="32"/>
          <w:rtl/>
        </w:rPr>
        <w:t>אישור</w:t>
      </w:r>
      <w:r w:rsidR="00797D00">
        <w:rPr>
          <w:rFonts w:hint="cs"/>
          <w:sz w:val="32"/>
          <w:szCs w:val="32"/>
          <w:rtl/>
        </w:rPr>
        <w:t xml:space="preserve"> </w:t>
      </w:r>
      <w:r w:rsidR="00FB2806">
        <w:rPr>
          <w:rFonts w:hint="cs"/>
          <w:sz w:val="32"/>
          <w:szCs w:val="32"/>
          <w:rtl/>
        </w:rPr>
        <w:t xml:space="preserve">אלא גם </w:t>
      </w:r>
      <w:r w:rsidR="00F74A9E">
        <w:rPr>
          <w:rFonts w:hint="cs"/>
          <w:sz w:val="32"/>
          <w:szCs w:val="32"/>
          <w:rtl/>
        </w:rPr>
        <w:t xml:space="preserve">תיקון ושכלול </w:t>
      </w:r>
      <w:r w:rsidR="005714D5">
        <w:rPr>
          <w:rFonts w:hint="cs"/>
          <w:sz w:val="32"/>
          <w:szCs w:val="32"/>
          <w:rtl/>
        </w:rPr>
        <w:t xml:space="preserve">הכרחי </w:t>
      </w:r>
      <w:r w:rsidR="001B3D9A">
        <w:rPr>
          <w:rFonts w:hint="cs"/>
          <w:sz w:val="32"/>
          <w:szCs w:val="32"/>
          <w:rtl/>
        </w:rPr>
        <w:t>ל</w:t>
      </w:r>
      <w:r w:rsidR="00F74A9E">
        <w:rPr>
          <w:rFonts w:hint="cs"/>
          <w:sz w:val="32"/>
          <w:szCs w:val="32"/>
          <w:rtl/>
        </w:rPr>
        <w:t xml:space="preserve">דת האמת היחידה, </w:t>
      </w:r>
      <w:r w:rsidR="001B3D9A">
        <w:rPr>
          <w:rFonts w:hint="cs"/>
          <w:sz w:val="32"/>
          <w:szCs w:val="32"/>
          <w:rtl/>
        </w:rPr>
        <w:t>ש</w:t>
      </w:r>
      <w:r w:rsidR="00F74A9E">
        <w:rPr>
          <w:rFonts w:hint="cs"/>
          <w:sz w:val="32"/>
          <w:szCs w:val="32"/>
          <w:rtl/>
        </w:rPr>
        <w:t xml:space="preserve">היא </w:t>
      </w:r>
      <w:r w:rsidR="001B3D9A">
        <w:rPr>
          <w:rFonts w:hint="cs"/>
          <w:sz w:val="32"/>
          <w:szCs w:val="32"/>
          <w:rtl/>
        </w:rPr>
        <w:t xml:space="preserve">אצלם </w:t>
      </w:r>
      <w:r w:rsidR="00F74A9E">
        <w:rPr>
          <w:rFonts w:hint="cs"/>
          <w:sz w:val="32"/>
          <w:szCs w:val="32"/>
          <w:rtl/>
        </w:rPr>
        <w:t xml:space="preserve">הנצרות הקתולית. </w:t>
      </w:r>
    </w:p>
    <w:p w14:paraId="24F6A6CD" w14:textId="0FA52E68" w:rsidR="00EA5AE7" w:rsidRDefault="00853E59" w:rsidP="00797D00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 w:rsidR="00F74A9E">
        <w:rPr>
          <w:rFonts w:hint="cs"/>
          <w:sz w:val="32"/>
          <w:szCs w:val="32"/>
          <w:rtl/>
        </w:rPr>
        <w:t xml:space="preserve">משהו כזה, אך בנוגע לא לנצרות אלא </w:t>
      </w:r>
      <w:r w:rsidR="00BD38AE">
        <w:rPr>
          <w:rFonts w:hint="cs"/>
          <w:sz w:val="32"/>
          <w:szCs w:val="32"/>
          <w:rtl/>
        </w:rPr>
        <w:t>ל</w:t>
      </w:r>
      <w:r w:rsidR="00F74A9E">
        <w:rPr>
          <w:rFonts w:hint="cs"/>
          <w:sz w:val="32"/>
          <w:szCs w:val="32"/>
          <w:rtl/>
        </w:rPr>
        <w:t>יהדות, מצ</w:t>
      </w:r>
      <w:r w:rsidR="00D17E7D">
        <w:rPr>
          <w:rFonts w:hint="cs"/>
          <w:sz w:val="32"/>
          <w:szCs w:val="32"/>
          <w:rtl/>
        </w:rPr>
        <w:t>ינו</w:t>
      </w:r>
      <w:r w:rsidR="00F74A9E">
        <w:rPr>
          <w:rFonts w:hint="cs"/>
          <w:sz w:val="32"/>
          <w:szCs w:val="32"/>
          <w:rtl/>
        </w:rPr>
        <w:t xml:space="preserve"> גם בספר הזוהר</w:t>
      </w:r>
      <w:r w:rsidR="0013002E">
        <w:rPr>
          <w:rFonts w:hint="cs"/>
          <w:sz w:val="32"/>
          <w:szCs w:val="32"/>
          <w:rtl/>
        </w:rPr>
        <w:t xml:space="preserve">. זאת </w:t>
      </w:r>
      <w:r w:rsidR="00D17E7D">
        <w:rPr>
          <w:rFonts w:hint="cs"/>
          <w:sz w:val="32"/>
          <w:szCs w:val="32"/>
          <w:rtl/>
        </w:rPr>
        <w:t>שטח</w:t>
      </w:r>
      <w:r w:rsidR="00F74A9E">
        <w:rPr>
          <w:rFonts w:hint="cs"/>
          <w:sz w:val="32"/>
          <w:szCs w:val="32"/>
          <w:rtl/>
        </w:rPr>
        <w:t>תי באריכות בספרי 'פולחן השחר: יחס הזוהר לעבודה זרה'</w:t>
      </w:r>
      <w:r w:rsidR="0013002E">
        <w:rPr>
          <w:rFonts w:hint="cs"/>
          <w:sz w:val="32"/>
          <w:szCs w:val="32"/>
          <w:rtl/>
        </w:rPr>
        <w:t>, ו</w:t>
      </w:r>
      <w:r w:rsidR="00F74A9E">
        <w:rPr>
          <w:rFonts w:hint="cs"/>
          <w:sz w:val="32"/>
          <w:szCs w:val="32"/>
          <w:rtl/>
        </w:rPr>
        <w:t xml:space="preserve">הראיתי איך </w:t>
      </w:r>
      <w:r w:rsidR="008B27E0">
        <w:rPr>
          <w:rFonts w:hint="cs"/>
          <w:sz w:val="32"/>
          <w:szCs w:val="32"/>
          <w:rtl/>
        </w:rPr>
        <w:t xml:space="preserve">לפי </w:t>
      </w:r>
      <w:r w:rsidR="00F74A9E">
        <w:rPr>
          <w:rFonts w:hint="cs"/>
          <w:sz w:val="32"/>
          <w:szCs w:val="32"/>
          <w:rtl/>
        </w:rPr>
        <w:t xml:space="preserve">הזוהר </w:t>
      </w:r>
      <w:r w:rsidR="008B27E0">
        <w:rPr>
          <w:rFonts w:hint="cs"/>
          <w:sz w:val="32"/>
          <w:szCs w:val="32"/>
          <w:rtl/>
        </w:rPr>
        <w:t xml:space="preserve">מצוי יסוד של </w:t>
      </w:r>
      <w:r w:rsidR="00F74A9E">
        <w:rPr>
          <w:rFonts w:hint="cs"/>
          <w:sz w:val="32"/>
          <w:szCs w:val="32"/>
          <w:rtl/>
        </w:rPr>
        <w:t xml:space="preserve">אמת </w:t>
      </w:r>
      <w:r w:rsidR="008B27E0">
        <w:rPr>
          <w:rFonts w:hint="cs"/>
          <w:sz w:val="32"/>
          <w:szCs w:val="32"/>
          <w:rtl/>
        </w:rPr>
        <w:t>ב</w:t>
      </w:r>
      <w:r w:rsidR="00F74A9E">
        <w:rPr>
          <w:rFonts w:hint="cs"/>
          <w:sz w:val="32"/>
          <w:szCs w:val="32"/>
          <w:rtl/>
        </w:rPr>
        <w:t xml:space="preserve">ספריהם של אדם הראשון ושל חנוך, כמו </w:t>
      </w:r>
      <w:r w:rsidR="008B27E0">
        <w:rPr>
          <w:rFonts w:hint="cs"/>
          <w:sz w:val="32"/>
          <w:szCs w:val="32"/>
          <w:rtl/>
        </w:rPr>
        <w:t>ב</w:t>
      </w:r>
      <w:r w:rsidR="00F74A9E">
        <w:rPr>
          <w:rFonts w:hint="cs"/>
          <w:sz w:val="32"/>
          <w:szCs w:val="32"/>
          <w:rtl/>
        </w:rPr>
        <w:t>תורות הנפילים ובני הפילגשים אשר לאברהם ששולחו לארץ קדם</w:t>
      </w:r>
      <w:r w:rsidR="008B27E0">
        <w:rPr>
          <w:rFonts w:hint="cs"/>
          <w:sz w:val="32"/>
          <w:szCs w:val="32"/>
          <w:rtl/>
        </w:rPr>
        <w:t xml:space="preserve"> עם מתנות שברוח</w:t>
      </w:r>
      <w:r w:rsidR="00F74A9E">
        <w:rPr>
          <w:rFonts w:hint="cs"/>
          <w:sz w:val="32"/>
          <w:szCs w:val="32"/>
          <w:rtl/>
        </w:rPr>
        <w:t xml:space="preserve">, ומכאן </w:t>
      </w:r>
      <w:r w:rsidR="0026315A">
        <w:rPr>
          <w:rFonts w:hint="cs"/>
          <w:sz w:val="32"/>
          <w:szCs w:val="32"/>
          <w:rtl/>
        </w:rPr>
        <w:t>עולה ה</w:t>
      </w:r>
      <w:r w:rsidR="00F74A9E">
        <w:rPr>
          <w:rFonts w:hint="cs"/>
          <w:sz w:val="32"/>
          <w:szCs w:val="32"/>
          <w:rtl/>
        </w:rPr>
        <w:t xml:space="preserve">הצדקה לשקידתו וידיעתו וקליטתו </w:t>
      </w:r>
      <w:r w:rsidR="00BD38AE">
        <w:rPr>
          <w:rFonts w:hint="cs"/>
          <w:sz w:val="32"/>
          <w:szCs w:val="32"/>
          <w:rtl/>
        </w:rPr>
        <w:t xml:space="preserve">של הזוהר </w:t>
      </w:r>
      <w:r w:rsidR="00F74A9E">
        <w:rPr>
          <w:rFonts w:hint="cs"/>
          <w:sz w:val="32"/>
          <w:szCs w:val="32"/>
          <w:rtl/>
        </w:rPr>
        <w:t xml:space="preserve">את </w:t>
      </w:r>
      <w:r w:rsidR="008B27E0">
        <w:rPr>
          <w:rFonts w:hint="cs"/>
          <w:sz w:val="32"/>
          <w:szCs w:val="32"/>
          <w:rtl/>
        </w:rPr>
        <w:t>חכמ</w:t>
      </w:r>
      <w:r w:rsidR="00F74A9E">
        <w:rPr>
          <w:rFonts w:hint="cs"/>
          <w:sz w:val="32"/>
          <w:szCs w:val="32"/>
          <w:rtl/>
        </w:rPr>
        <w:t>ת עובדי עבודה זרה ואף נצרות.</w:t>
      </w:r>
    </w:p>
    <w:p w14:paraId="2C105B79" w14:textId="1177D785" w:rsidR="00A22B98" w:rsidRDefault="00B32BF1" w:rsidP="00197DBD">
      <w:pPr>
        <w:spacing w:before="240"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 w:rsidR="00197DBD">
        <w:rPr>
          <w:rFonts w:hint="cs"/>
          <w:sz w:val="32"/>
          <w:szCs w:val="32"/>
          <w:rtl/>
        </w:rPr>
        <w:t>גם כך</w:t>
      </w:r>
      <w:r w:rsidR="002D22A1">
        <w:rPr>
          <w:rFonts w:hint="cs"/>
          <w:sz w:val="32"/>
          <w:szCs w:val="32"/>
          <w:rtl/>
        </w:rPr>
        <w:t xml:space="preserve"> כמובן </w:t>
      </w:r>
      <w:r w:rsidR="00A86161">
        <w:rPr>
          <w:rFonts w:hint="cs"/>
          <w:sz w:val="32"/>
          <w:szCs w:val="32"/>
          <w:rtl/>
        </w:rPr>
        <w:t xml:space="preserve">נותר </w:t>
      </w:r>
      <w:r w:rsidR="002D22A1">
        <w:rPr>
          <w:rFonts w:hint="cs"/>
          <w:sz w:val="32"/>
          <w:szCs w:val="32"/>
          <w:rtl/>
        </w:rPr>
        <w:t>הזוהר</w:t>
      </w:r>
      <w:r w:rsidR="00197DBD">
        <w:rPr>
          <w:rFonts w:hint="cs"/>
          <w:sz w:val="32"/>
          <w:szCs w:val="32"/>
          <w:rtl/>
        </w:rPr>
        <w:t xml:space="preserve"> </w:t>
      </w:r>
      <w:r w:rsidR="002D22A1">
        <w:rPr>
          <w:rFonts w:hint="cs"/>
          <w:sz w:val="32"/>
          <w:szCs w:val="32"/>
          <w:rtl/>
        </w:rPr>
        <w:t>ב</w:t>
      </w:r>
      <w:r w:rsidR="00A22B98">
        <w:rPr>
          <w:rFonts w:hint="cs"/>
          <w:sz w:val="32"/>
          <w:szCs w:val="32"/>
          <w:rtl/>
        </w:rPr>
        <w:t>יהד</w:t>
      </w:r>
      <w:r w:rsidR="002D22A1">
        <w:rPr>
          <w:rFonts w:hint="cs"/>
          <w:sz w:val="32"/>
          <w:szCs w:val="32"/>
          <w:rtl/>
        </w:rPr>
        <w:t>ותו</w:t>
      </w:r>
      <w:r w:rsidR="00A22B98">
        <w:rPr>
          <w:rFonts w:hint="cs"/>
          <w:sz w:val="32"/>
          <w:szCs w:val="32"/>
          <w:rtl/>
        </w:rPr>
        <w:t xml:space="preserve">, </w:t>
      </w:r>
      <w:r w:rsidR="002D22A1">
        <w:rPr>
          <w:rFonts w:hint="cs"/>
          <w:sz w:val="32"/>
          <w:szCs w:val="32"/>
          <w:rtl/>
        </w:rPr>
        <w:t xml:space="preserve">וכן </w:t>
      </w:r>
      <w:r w:rsidR="00A22B98">
        <w:rPr>
          <w:rFonts w:hint="cs"/>
          <w:sz w:val="32"/>
          <w:szCs w:val="32"/>
          <w:rtl/>
        </w:rPr>
        <w:t xml:space="preserve">אג'ידיו </w:t>
      </w:r>
      <w:r w:rsidR="002D22A1">
        <w:rPr>
          <w:rFonts w:hint="cs"/>
          <w:sz w:val="32"/>
          <w:szCs w:val="32"/>
          <w:rtl/>
        </w:rPr>
        <w:t xml:space="preserve">הוא </w:t>
      </w:r>
      <w:r w:rsidR="00A22B98">
        <w:rPr>
          <w:rFonts w:hint="cs"/>
          <w:sz w:val="32"/>
          <w:szCs w:val="32"/>
          <w:rtl/>
        </w:rPr>
        <w:t>נוצרי</w:t>
      </w:r>
      <w:r w:rsidR="00CE2E8B">
        <w:rPr>
          <w:rFonts w:hint="cs"/>
          <w:sz w:val="32"/>
          <w:szCs w:val="32"/>
          <w:rtl/>
        </w:rPr>
        <w:t xml:space="preserve"> בהחלט</w:t>
      </w:r>
      <w:r w:rsidR="00A22B98">
        <w:rPr>
          <w:rFonts w:hint="cs"/>
          <w:sz w:val="32"/>
          <w:szCs w:val="32"/>
          <w:rtl/>
        </w:rPr>
        <w:t xml:space="preserve">. </w:t>
      </w:r>
      <w:r w:rsidR="00A86161">
        <w:rPr>
          <w:rFonts w:hint="cs"/>
          <w:sz w:val="32"/>
          <w:szCs w:val="32"/>
          <w:rtl/>
        </w:rPr>
        <w:t xml:space="preserve">אפילו </w:t>
      </w:r>
      <w:r w:rsidR="00A22B98">
        <w:rPr>
          <w:rFonts w:hint="cs"/>
          <w:sz w:val="32"/>
          <w:szCs w:val="32"/>
          <w:rtl/>
        </w:rPr>
        <w:t>אין</w:t>
      </w:r>
      <w:r w:rsidR="002D22A1">
        <w:rPr>
          <w:rFonts w:hint="cs"/>
          <w:sz w:val="32"/>
          <w:szCs w:val="32"/>
          <w:rtl/>
        </w:rPr>
        <w:t xml:space="preserve"> </w:t>
      </w:r>
      <w:r w:rsidR="00A22B98">
        <w:rPr>
          <w:rFonts w:hint="cs"/>
          <w:sz w:val="32"/>
          <w:szCs w:val="32"/>
          <w:rtl/>
        </w:rPr>
        <w:t>ל</w:t>
      </w:r>
      <w:r w:rsidR="00197DBD">
        <w:rPr>
          <w:rFonts w:hint="cs"/>
          <w:sz w:val="32"/>
          <w:szCs w:val="32"/>
          <w:rtl/>
        </w:rPr>
        <w:t>כנותו</w:t>
      </w:r>
      <w:r w:rsidR="00FC2DFA">
        <w:rPr>
          <w:rFonts w:hint="cs"/>
          <w:sz w:val="32"/>
          <w:szCs w:val="32"/>
          <w:rtl/>
        </w:rPr>
        <w:t xml:space="preserve"> </w:t>
      </w:r>
      <w:r w:rsidR="00A22B98">
        <w:rPr>
          <w:rFonts w:hint="cs"/>
          <w:sz w:val="32"/>
          <w:szCs w:val="32"/>
          <w:rtl/>
        </w:rPr>
        <w:t>מקובל נוצרי</w:t>
      </w:r>
      <w:r w:rsidR="001B3D9A">
        <w:rPr>
          <w:rFonts w:hint="cs"/>
          <w:sz w:val="32"/>
          <w:szCs w:val="32"/>
          <w:rtl/>
        </w:rPr>
        <w:t>, כפי ששגור בלשון המחקר,</w:t>
      </w:r>
      <w:r w:rsidR="00A22B98">
        <w:rPr>
          <w:rFonts w:hint="cs"/>
          <w:sz w:val="32"/>
          <w:szCs w:val="32"/>
          <w:rtl/>
        </w:rPr>
        <w:t xml:space="preserve"> אלא נוצרי קבלי, כפי ההגדרה שהציעה יהודית</w:t>
      </w:r>
      <w:r w:rsidR="00537B0E">
        <w:rPr>
          <w:rFonts w:hint="cs"/>
          <w:sz w:val="32"/>
          <w:szCs w:val="32"/>
          <w:rtl/>
        </w:rPr>
        <w:t xml:space="preserve"> חברתי</w:t>
      </w:r>
      <w:r w:rsidR="00F21035">
        <w:rPr>
          <w:rFonts w:hint="cs"/>
          <w:sz w:val="32"/>
          <w:szCs w:val="32"/>
          <w:rtl/>
        </w:rPr>
        <w:t>,</w:t>
      </w:r>
      <w:r w:rsidR="00A22B98">
        <w:rPr>
          <w:rFonts w:hint="cs"/>
          <w:sz w:val="32"/>
          <w:szCs w:val="32"/>
          <w:rtl/>
        </w:rPr>
        <w:t xml:space="preserve"> ואני מאמצה בשתי ידיים. </w:t>
      </w:r>
      <w:r w:rsidR="00E92946">
        <w:rPr>
          <w:rFonts w:hint="cs"/>
          <w:sz w:val="32"/>
          <w:szCs w:val="32"/>
          <w:rtl/>
        </w:rPr>
        <w:t xml:space="preserve">כנוצרי </w:t>
      </w:r>
      <w:r w:rsidR="00A22B98">
        <w:rPr>
          <w:rFonts w:hint="cs"/>
          <w:sz w:val="32"/>
          <w:szCs w:val="32"/>
          <w:rtl/>
        </w:rPr>
        <w:t xml:space="preserve">העריץ </w:t>
      </w:r>
      <w:r w:rsidR="00E92946">
        <w:rPr>
          <w:rFonts w:hint="cs"/>
          <w:sz w:val="32"/>
          <w:szCs w:val="32"/>
          <w:rtl/>
        </w:rPr>
        <w:t>א</w:t>
      </w:r>
      <w:r w:rsidR="002D22A1">
        <w:rPr>
          <w:rFonts w:hint="cs"/>
          <w:sz w:val="32"/>
          <w:szCs w:val="32"/>
          <w:rtl/>
        </w:rPr>
        <w:t>ג'ידיו</w:t>
      </w:r>
      <w:r w:rsidR="00E92946">
        <w:rPr>
          <w:rFonts w:hint="cs"/>
          <w:sz w:val="32"/>
          <w:szCs w:val="32"/>
          <w:rtl/>
        </w:rPr>
        <w:t xml:space="preserve"> </w:t>
      </w:r>
      <w:r w:rsidR="00A22B98">
        <w:rPr>
          <w:rFonts w:hint="cs"/>
          <w:sz w:val="32"/>
          <w:szCs w:val="32"/>
          <w:rtl/>
        </w:rPr>
        <w:t xml:space="preserve">את הקבלה ואת הלשון העברית שלמד ממורו האהוב אליהו בחור, </w:t>
      </w:r>
      <w:r w:rsidR="00680A5F">
        <w:rPr>
          <w:rFonts w:hint="cs"/>
          <w:sz w:val="32"/>
          <w:szCs w:val="32"/>
          <w:rtl/>
        </w:rPr>
        <w:t xml:space="preserve">והוא </w:t>
      </w:r>
      <w:r w:rsidR="00EE7DE7">
        <w:rPr>
          <w:rFonts w:hint="cs"/>
          <w:sz w:val="32"/>
          <w:szCs w:val="32"/>
          <w:rtl/>
        </w:rPr>
        <w:lastRenderedPageBreak/>
        <w:t xml:space="preserve">היה </w:t>
      </w:r>
      <w:r w:rsidR="00680A5F">
        <w:rPr>
          <w:rFonts w:hint="cs"/>
          <w:sz w:val="32"/>
          <w:szCs w:val="32"/>
          <w:rtl/>
        </w:rPr>
        <w:t>הבכיר</w:t>
      </w:r>
      <w:r w:rsidR="00197DBD">
        <w:rPr>
          <w:rFonts w:hint="cs"/>
          <w:sz w:val="32"/>
          <w:szCs w:val="32"/>
          <w:rtl/>
        </w:rPr>
        <w:t xml:space="preserve"> </w:t>
      </w:r>
      <w:r w:rsidR="00680A5F">
        <w:rPr>
          <w:rFonts w:hint="cs"/>
          <w:sz w:val="32"/>
          <w:szCs w:val="32"/>
          <w:rtl/>
        </w:rPr>
        <w:t>ברמת ידיעת העברית והקבלה</w:t>
      </w:r>
      <w:r w:rsidR="00197DBD" w:rsidRPr="00197DBD">
        <w:rPr>
          <w:rFonts w:hint="cs"/>
          <w:sz w:val="32"/>
          <w:szCs w:val="32"/>
          <w:rtl/>
        </w:rPr>
        <w:t xml:space="preserve"> מכל הנוצרים הקבליים (</w:t>
      </w:r>
      <w:r w:rsidR="002877F3">
        <w:rPr>
          <w:rFonts w:hint="cs"/>
          <w:sz w:val="32"/>
          <w:szCs w:val="32"/>
          <w:rtl/>
        </w:rPr>
        <w:t xml:space="preserve">אלה </w:t>
      </w:r>
      <w:r w:rsidR="00197DBD" w:rsidRPr="00197DBD">
        <w:rPr>
          <w:rFonts w:hint="cs"/>
          <w:sz w:val="32"/>
          <w:szCs w:val="32"/>
          <w:rtl/>
        </w:rPr>
        <w:t>שנהוג לכנות מקובלים נוצריים)</w:t>
      </w:r>
      <w:r w:rsidR="008B518E">
        <w:rPr>
          <w:rFonts w:hint="cs"/>
          <w:sz w:val="32"/>
          <w:szCs w:val="32"/>
          <w:rtl/>
        </w:rPr>
        <w:t>.</w:t>
      </w:r>
      <w:r w:rsidR="00A22B98">
        <w:rPr>
          <w:rFonts w:hint="cs"/>
          <w:sz w:val="32"/>
          <w:szCs w:val="32"/>
          <w:rtl/>
        </w:rPr>
        <w:t xml:space="preserve"> </w:t>
      </w:r>
      <w:r w:rsidR="008A75EA">
        <w:rPr>
          <w:rFonts w:hint="cs"/>
          <w:sz w:val="32"/>
          <w:szCs w:val="32"/>
          <w:rtl/>
        </w:rPr>
        <w:t>לא בכדי בספר זה מדברת השכינה, כנסת ישראל, בגוף ראשון ומרבה בזע</w:t>
      </w:r>
      <w:r w:rsidR="00537B0E">
        <w:rPr>
          <w:rFonts w:hint="cs"/>
          <w:sz w:val="32"/>
          <w:szCs w:val="32"/>
          <w:rtl/>
        </w:rPr>
        <w:t>ף</w:t>
      </w:r>
      <w:r w:rsidR="008A75EA">
        <w:rPr>
          <w:rFonts w:hint="cs"/>
          <w:sz w:val="32"/>
          <w:szCs w:val="32"/>
          <w:rtl/>
        </w:rPr>
        <w:t xml:space="preserve"> וגינויים כלפי הנוצרים </w:t>
      </w:r>
      <w:r w:rsidR="00E92946">
        <w:rPr>
          <w:rFonts w:hint="cs"/>
          <w:sz w:val="32"/>
          <w:szCs w:val="32"/>
          <w:rtl/>
        </w:rPr>
        <w:t xml:space="preserve">הרגילים </w:t>
      </w:r>
      <w:r w:rsidR="008A75EA">
        <w:rPr>
          <w:rFonts w:hint="cs"/>
          <w:sz w:val="32"/>
          <w:szCs w:val="32"/>
          <w:rtl/>
        </w:rPr>
        <w:t xml:space="preserve">שאינם מכירים די </w:t>
      </w:r>
      <w:r w:rsidR="001C5510">
        <w:rPr>
          <w:rFonts w:hint="cs"/>
          <w:sz w:val="32"/>
          <w:szCs w:val="32"/>
          <w:rtl/>
        </w:rPr>
        <w:t xml:space="preserve">הצורך </w:t>
      </w:r>
      <w:r w:rsidR="008A75EA">
        <w:rPr>
          <w:rFonts w:hint="cs"/>
          <w:sz w:val="32"/>
          <w:szCs w:val="32"/>
          <w:rtl/>
        </w:rPr>
        <w:t xml:space="preserve">את הלשון העברית והקבלה. </w:t>
      </w:r>
      <w:r w:rsidR="0093040B">
        <w:rPr>
          <w:rFonts w:hint="cs"/>
          <w:sz w:val="32"/>
          <w:szCs w:val="32"/>
          <w:rtl/>
        </w:rPr>
        <w:t xml:space="preserve">עם </w:t>
      </w:r>
      <w:r w:rsidR="00680A5F">
        <w:rPr>
          <w:rFonts w:hint="cs"/>
          <w:sz w:val="32"/>
          <w:szCs w:val="32"/>
          <w:rtl/>
        </w:rPr>
        <w:t xml:space="preserve">זאת </w:t>
      </w:r>
      <w:r w:rsidR="002D22A1">
        <w:rPr>
          <w:rFonts w:hint="cs"/>
          <w:sz w:val="32"/>
          <w:szCs w:val="32"/>
          <w:rtl/>
        </w:rPr>
        <w:t xml:space="preserve">גם בנוצריות </w:t>
      </w:r>
      <w:r w:rsidR="008A75EA">
        <w:rPr>
          <w:rFonts w:hint="cs"/>
          <w:sz w:val="32"/>
          <w:szCs w:val="32"/>
          <w:rtl/>
        </w:rPr>
        <w:t>אג'ידיו הוא</w:t>
      </w:r>
      <w:r w:rsidR="002D22A1">
        <w:rPr>
          <w:rFonts w:hint="cs"/>
          <w:sz w:val="32"/>
          <w:szCs w:val="32"/>
          <w:rtl/>
        </w:rPr>
        <w:t xml:space="preserve"> </w:t>
      </w:r>
      <w:r w:rsidR="00680A5F">
        <w:rPr>
          <w:rFonts w:hint="cs"/>
          <w:sz w:val="32"/>
          <w:szCs w:val="32"/>
          <w:rtl/>
        </w:rPr>
        <w:t xml:space="preserve">הבכיר </w:t>
      </w:r>
      <w:r w:rsidR="008A75EA">
        <w:rPr>
          <w:rFonts w:hint="cs"/>
          <w:sz w:val="32"/>
          <w:szCs w:val="32"/>
          <w:rtl/>
        </w:rPr>
        <w:t xml:space="preserve">מכל הנוצרים הקבליים </w:t>
      </w:r>
      <w:r w:rsidR="00680A5F">
        <w:rPr>
          <w:rFonts w:hint="cs"/>
          <w:sz w:val="32"/>
          <w:szCs w:val="32"/>
          <w:rtl/>
        </w:rPr>
        <w:t xml:space="preserve">לפי </w:t>
      </w:r>
      <w:r w:rsidR="00A22B98">
        <w:rPr>
          <w:rFonts w:hint="cs"/>
          <w:sz w:val="32"/>
          <w:szCs w:val="32"/>
          <w:rtl/>
        </w:rPr>
        <w:t>מעמדו בהירארכיה הקתולית</w:t>
      </w:r>
      <w:r w:rsidR="008A75EA">
        <w:rPr>
          <w:rFonts w:hint="cs"/>
          <w:sz w:val="32"/>
          <w:szCs w:val="32"/>
          <w:rtl/>
        </w:rPr>
        <w:t>, וגם מן היהודים אינו חושך את זעמו על כך שעומדים הם בעיקשותם ואינם מכירים ב</w:t>
      </w:r>
      <w:r w:rsidR="0006168C">
        <w:rPr>
          <w:rFonts w:hint="cs"/>
          <w:sz w:val="32"/>
          <w:szCs w:val="32"/>
          <w:rtl/>
        </w:rPr>
        <w:t xml:space="preserve">משיחיות </w:t>
      </w:r>
      <w:r w:rsidR="008A75EA">
        <w:rPr>
          <w:rFonts w:hint="cs"/>
          <w:sz w:val="32"/>
          <w:szCs w:val="32"/>
          <w:rtl/>
        </w:rPr>
        <w:t>ישו.</w:t>
      </w:r>
    </w:p>
    <w:p w14:paraId="77B7B1F5" w14:textId="7B0B8E3F" w:rsidR="0093040B" w:rsidRDefault="0093040B" w:rsidP="00B32BF1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דבקות בדת האבות </w:t>
      </w:r>
      <w:r w:rsidR="005701FD">
        <w:rPr>
          <w:rFonts w:hint="cs"/>
          <w:sz w:val="32"/>
          <w:szCs w:val="32"/>
          <w:rtl/>
        </w:rPr>
        <w:t xml:space="preserve">אינה מעידה על </w:t>
      </w:r>
      <w:r w:rsidR="002712F9">
        <w:rPr>
          <w:rFonts w:hint="cs"/>
          <w:sz w:val="32"/>
          <w:szCs w:val="32"/>
          <w:rtl/>
        </w:rPr>
        <w:t>צרות אופקים</w:t>
      </w:r>
      <w:r w:rsidR="005701FD">
        <w:rPr>
          <w:rFonts w:hint="cs"/>
          <w:sz w:val="32"/>
          <w:szCs w:val="32"/>
          <w:rtl/>
        </w:rPr>
        <w:t>, ו</w:t>
      </w:r>
      <w:r w:rsidR="00852E93">
        <w:rPr>
          <w:rFonts w:hint="cs"/>
          <w:sz w:val="32"/>
          <w:szCs w:val="32"/>
          <w:rtl/>
        </w:rPr>
        <w:t xml:space="preserve">לדעתי </w:t>
      </w:r>
      <w:r w:rsidR="005701FD">
        <w:rPr>
          <w:rFonts w:hint="cs"/>
          <w:sz w:val="32"/>
          <w:szCs w:val="32"/>
          <w:rtl/>
        </w:rPr>
        <w:t>א</w:t>
      </w:r>
      <w:r w:rsidR="00531E88">
        <w:rPr>
          <w:rFonts w:hint="cs"/>
          <w:sz w:val="32"/>
          <w:szCs w:val="32"/>
          <w:rtl/>
        </w:rPr>
        <w:t xml:space="preserve">ף </w:t>
      </w:r>
      <w:r w:rsidR="008E491E">
        <w:rPr>
          <w:rFonts w:hint="cs"/>
          <w:sz w:val="32"/>
          <w:szCs w:val="32"/>
          <w:rtl/>
        </w:rPr>
        <w:t xml:space="preserve">במדעי הרוח האקדמיים </w:t>
      </w:r>
      <w:r w:rsidR="00531E88">
        <w:rPr>
          <w:rFonts w:hint="cs"/>
          <w:sz w:val="32"/>
          <w:szCs w:val="32"/>
          <w:rtl/>
        </w:rPr>
        <w:t xml:space="preserve">אין </w:t>
      </w:r>
      <w:r w:rsidR="00275441">
        <w:rPr>
          <w:rFonts w:hint="cs"/>
          <w:sz w:val="32"/>
          <w:szCs w:val="32"/>
          <w:rtl/>
        </w:rPr>
        <w:t>לראות בה</w:t>
      </w:r>
      <w:r w:rsidR="00531E88">
        <w:rPr>
          <w:rFonts w:hint="cs"/>
          <w:sz w:val="32"/>
          <w:szCs w:val="32"/>
          <w:rtl/>
        </w:rPr>
        <w:t xml:space="preserve"> </w:t>
      </w:r>
      <w:r w:rsidR="005701FD">
        <w:rPr>
          <w:rFonts w:hint="cs"/>
          <w:sz w:val="32"/>
          <w:szCs w:val="32"/>
          <w:rtl/>
        </w:rPr>
        <w:t>מגרעת</w:t>
      </w:r>
      <w:r>
        <w:rPr>
          <w:rFonts w:hint="cs"/>
          <w:sz w:val="32"/>
          <w:szCs w:val="32"/>
          <w:rtl/>
        </w:rPr>
        <w:t xml:space="preserve">. אינני מסכים עם </w:t>
      </w:r>
      <w:r w:rsidR="005701FD">
        <w:rPr>
          <w:rFonts w:hint="cs"/>
          <w:sz w:val="32"/>
          <w:szCs w:val="32"/>
          <w:rtl/>
        </w:rPr>
        <w:t xml:space="preserve">אותו </w:t>
      </w:r>
      <w:r w:rsidR="00F17536">
        <w:rPr>
          <w:rFonts w:hint="cs"/>
          <w:sz w:val="32"/>
          <w:szCs w:val="32"/>
          <w:rtl/>
        </w:rPr>
        <w:t>חוקר דתות</w:t>
      </w:r>
      <w:r w:rsidR="005701FD">
        <w:rPr>
          <w:rFonts w:hint="cs"/>
          <w:sz w:val="32"/>
          <w:szCs w:val="32"/>
          <w:rtl/>
        </w:rPr>
        <w:t xml:space="preserve"> מן האוניברסיטה העברית (</w:t>
      </w:r>
      <w:r>
        <w:rPr>
          <w:rFonts w:hint="cs"/>
          <w:sz w:val="32"/>
          <w:szCs w:val="32"/>
          <w:rtl/>
        </w:rPr>
        <w:t>פרופ' גדליהו סטרומזה</w:t>
      </w:r>
      <w:r w:rsidR="005701FD">
        <w:rPr>
          <w:rFonts w:hint="cs"/>
          <w:sz w:val="32"/>
          <w:szCs w:val="32"/>
          <w:rtl/>
        </w:rPr>
        <w:t xml:space="preserve">) </w:t>
      </w:r>
      <w:r>
        <w:rPr>
          <w:rFonts w:hint="cs"/>
          <w:sz w:val="32"/>
          <w:szCs w:val="32"/>
          <w:rtl/>
        </w:rPr>
        <w:t xml:space="preserve">שכאשר נתקבל כחבר לאקדמיה למדעים הכריז שיש לחקור את דתך שלך כאילו היתה דת זרה. לדעתי </w:t>
      </w:r>
      <w:r w:rsidR="00267AAE">
        <w:rPr>
          <w:rFonts w:hint="cs"/>
          <w:sz w:val="32"/>
          <w:szCs w:val="32"/>
          <w:rtl/>
        </w:rPr>
        <w:t xml:space="preserve">עד </w:t>
      </w:r>
      <w:r>
        <w:rPr>
          <w:rFonts w:hint="cs"/>
          <w:sz w:val="32"/>
          <w:szCs w:val="32"/>
          <w:rtl/>
        </w:rPr>
        <w:t>חקר</w:t>
      </w:r>
      <w:r w:rsidR="00267AAE">
        <w:rPr>
          <w:rFonts w:hint="cs"/>
          <w:sz w:val="32"/>
          <w:szCs w:val="32"/>
          <w:rtl/>
        </w:rPr>
        <w:t xml:space="preserve">ה של </w:t>
      </w:r>
      <w:r>
        <w:rPr>
          <w:rFonts w:hint="cs"/>
          <w:sz w:val="32"/>
          <w:szCs w:val="32"/>
          <w:rtl/>
        </w:rPr>
        <w:t xml:space="preserve">דת </w:t>
      </w:r>
      <w:r w:rsidR="00267AAE">
        <w:rPr>
          <w:rFonts w:hint="cs"/>
          <w:sz w:val="32"/>
          <w:szCs w:val="32"/>
          <w:rtl/>
        </w:rPr>
        <w:t xml:space="preserve">לא יגיע </w:t>
      </w:r>
      <w:r>
        <w:rPr>
          <w:rFonts w:hint="cs"/>
          <w:sz w:val="32"/>
          <w:szCs w:val="32"/>
          <w:rtl/>
        </w:rPr>
        <w:t xml:space="preserve">אלא מי שקשור בה </w:t>
      </w:r>
      <w:r w:rsidR="00B97A7A">
        <w:rPr>
          <w:rFonts w:hint="cs"/>
          <w:sz w:val="32"/>
          <w:szCs w:val="32"/>
          <w:rtl/>
        </w:rPr>
        <w:t xml:space="preserve">לפחות </w:t>
      </w:r>
      <w:r>
        <w:rPr>
          <w:rFonts w:hint="cs"/>
          <w:sz w:val="32"/>
          <w:szCs w:val="32"/>
          <w:rtl/>
        </w:rPr>
        <w:t xml:space="preserve">בעבותות </w:t>
      </w:r>
      <w:r w:rsidR="00B97A7A">
        <w:rPr>
          <w:rFonts w:hint="cs"/>
          <w:sz w:val="32"/>
          <w:szCs w:val="32"/>
          <w:rtl/>
        </w:rPr>
        <w:t xml:space="preserve">של </w:t>
      </w:r>
      <w:r>
        <w:rPr>
          <w:rFonts w:hint="cs"/>
          <w:sz w:val="32"/>
          <w:szCs w:val="32"/>
          <w:rtl/>
        </w:rPr>
        <w:t>אהבה, אף שכחוקר עליו</w:t>
      </w:r>
      <w:r w:rsidR="0088754A">
        <w:rPr>
          <w:rFonts w:hint="cs"/>
          <w:sz w:val="32"/>
          <w:szCs w:val="32"/>
          <w:rtl/>
        </w:rPr>
        <w:t xml:space="preserve"> להיות מסוגל </w:t>
      </w:r>
      <w:r>
        <w:rPr>
          <w:rFonts w:hint="cs"/>
          <w:sz w:val="32"/>
          <w:szCs w:val="32"/>
          <w:rtl/>
        </w:rPr>
        <w:t>לה</w:t>
      </w:r>
      <w:r w:rsidR="00000CFA">
        <w:rPr>
          <w:rFonts w:hint="cs"/>
          <w:sz w:val="32"/>
          <w:szCs w:val="32"/>
          <w:rtl/>
        </w:rPr>
        <w:t xml:space="preserve">ביט בה </w:t>
      </w:r>
      <w:r w:rsidR="00267AAE">
        <w:rPr>
          <w:rFonts w:hint="cs"/>
          <w:sz w:val="32"/>
          <w:szCs w:val="32"/>
          <w:rtl/>
        </w:rPr>
        <w:t xml:space="preserve">גם </w:t>
      </w:r>
      <w:r>
        <w:rPr>
          <w:rFonts w:hint="cs"/>
          <w:sz w:val="32"/>
          <w:szCs w:val="32"/>
          <w:rtl/>
        </w:rPr>
        <w:t xml:space="preserve">במבט מבחוץ ולהשתחרר ממורא בשר ודם. </w:t>
      </w:r>
    </w:p>
    <w:p w14:paraId="270F4DB7" w14:textId="4AF24D59" w:rsidR="00311092" w:rsidRDefault="00A22B98" w:rsidP="00311092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 w:rsidR="00B32BF1">
        <w:rPr>
          <w:rFonts w:hint="cs"/>
          <w:sz w:val="32"/>
          <w:szCs w:val="32"/>
          <w:rtl/>
        </w:rPr>
        <w:t>המלה רנסנס פירושה לידה מחדש</w:t>
      </w:r>
      <w:r w:rsidR="000D43EA">
        <w:rPr>
          <w:rFonts w:hint="cs"/>
          <w:sz w:val="32"/>
          <w:szCs w:val="32"/>
          <w:rtl/>
        </w:rPr>
        <w:t>, ו</w:t>
      </w:r>
      <w:r w:rsidR="00344157">
        <w:rPr>
          <w:rFonts w:hint="cs"/>
          <w:sz w:val="32"/>
          <w:szCs w:val="32"/>
          <w:rtl/>
        </w:rPr>
        <w:t xml:space="preserve">הכוונה </w:t>
      </w:r>
      <w:r w:rsidR="005F18F7">
        <w:rPr>
          <w:rFonts w:hint="cs"/>
          <w:sz w:val="32"/>
          <w:szCs w:val="32"/>
          <w:rtl/>
        </w:rPr>
        <w:t xml:space="preserve">בראש וראשונה </w:t>
      </w:r>
      <w:r w:rsidR="00344157">
        <w:rPr>
          <w:rFonts w:hint="cs"/>
          <w:sz w:val="32"/>
          <w:szCs w:val="32"/>
          <w:rtl/>
        </w:rPr>
        <w:t>ל</w:t>
      </w:r>
      <w:r w:rsidR="005F18F7">
        <w:rPr>
          <w:rFonts w:hint="cs"/>
          <w:sz w:val="32"/>
          <w:szCs w:val="32"/>
          <w:rtl/>
        </w:rPr>
        <w:t>ה</w:t>
      </w:r>
      <w:r w:rsidR="00C02E78">
        <w:rPr>
          <w:rFonts w:hint="cs"/>
          <w:sz w:val="32"/>
          <w:szCs w:val="32"/>
          <w:rtl/>
        </w:rPr>
        <w:t>ִ</w:t>
      </w:r>
      <w:r w:rsidR="005F18F7">
        <w:rPr>
          <w:rFonts w:hint="cs"/>
          <w:sz w:val="32"/>
          <w:szCs w:val="32"/>
          <w:rtl/>
        </w:rPr>
        <w:t>תח</w:t>
      </w:r>
      <w:r w:rsidR="00C02E78">
        <w:rPr>
          <w:rFonts w:hint="cs"/>
          <w:sz w:val="32"/>
          <w:szCs w:val="32"/>
          <w:rtl/>
        </w:rPr>
        <w:t>ַ</w:t>
      </w:r>
      <w:r w:rsidR="005F18F7">
        <w:rPr>
          <w:rFonts w:hint="cs"/>
          <w:sz w:val="32"/>
          <w:szCs w:val="32"/>
          <w:rtl/>
        </w:rPr>
        <w:t xml:space="preserve">יות </w:t>
      </w:r>
      <w:r w:rsidR="00B32BF1">
        <w:rPr>
          <w:rFonts w:hint="cs"/>
          <w:sz w:val="32"/>
          <w:szCs w:val="32"/>
          <w:rtl/>
        </w:rPr>
        <w:t>של התרבויות העתיקות, אותן ש</w:t>
      </w:r>
      <w:r w:rsidR="00563772">
        <w:rPr>
          <w:rFonts w:hint="cs"/>
          <w:sz w:val="32"/>
          <w:szCs w:val="32"/>
          <w:rtl/>
        </w:rPr>
        <w:t>עמדו ביסוד הנצרות</w:t>
      </w:r>
      <w:r w:rsidR="00C02E78">
        <w:rPr>
          <w:rFonts w:hint="cs"/>
          <w:sz w:val="32"/>
          <w:szCs w:val="32"/>
          <w:rtl/>
        </w:rPr>
        <w:t>:</w:t>
      </w:r>
      <w:r w:rsidR="00563772">
        <w:rPr>
          <w:rFonts w:hint="cs"/>
          <w:sz w:val="32"/>
          <w:szCs w:val="32"/>
          <w:rtl/>
        </w:rPr>
        <w:t xml:space="preserve"> העולם היווני</w:t>
      </w:r>
      <w:r w:rsidR="00802AAC">
        <w:rPr>
          <w:rFonts w:hint="cs"/>
          <w:sz w:val="32"/>
          <w:szCs w:val="32"/>
          <w:rtl/>
        </w:rPr>
        <w:t>-</w:t>
      </w:r>
      <w:r w:rsidR="00563772">
        <w:rPr>
          <w:rFonts w:hint="cs"/>
          <w:sz w:val="32"/>
          <w:szCs w:val="32"/>
          <w:rtl/>
        </w:rPr>
        <w:t>רומי, ו</w:t>
      </w:r>
      <w:r w:rsidR="00311092">
        <w:rPr>
          <w:rFonts w:hint="cs"/>
          <w:sz w:val="32"/>
          <w:szCs w:val="32"/>
          <w:rtl/>
        </w:rPr>
        <w:t xml:space="preserve">אף </w:t>
      </w:r>
      <w:r w:rsidR="00563772">
        <w:rPr>
          <w:rFonts w:hint="cs"/>
          <w:sz w:val="32"/>
          <w:szCs w:val="32"/>
          <w:rtl/>
        </w:rPr>
        <w:t xml:space="preserve">זה היהודי. </w:t>
      </w:r>
      <w:r w:rsidR="00527440">
        <w:rPr>
          <w:rFonts w:hint="cs"/>
          <w:sz w:val="32"/>
          <w:szCs w:val="32"/>
          <w:rtl/>
        </w:rPr>
        <w:t xml:space="preserve">מכאן פריחת </w:t>
      </w:r>
      <w:r w:rsidR="00563772">
        <w:rPr>
          <w:rFonts w:hint="cs"/>
          <w:sz w:val="32"/>
          <w:szCs w:val="32"/>
          <w:rtl/>
        </w:rPr>
        <w:t>מחקר הקלאסיקה והה</w:t>
      </w:r>
      <w:r w:rsidR="00D47091">
        <w:rPr>
          <w:rFonts w:hint="cs"/>
          <w:sz w:val="32"/>
          <w:szCs w:val="32"/>
          <w:rtl/>
        </w:rPr>
        <w:t>ֶ</w:t>
      </w:r>
      <w:r w:rsidR="00563772">
        <w:rPr>
          <w:rFonts w:hint="cs"/>
          <w:sz w:val="32"/>
          <w:szCs w:val="32"/>
          <w:rtl/>
        </w:rPr>
        <w:t>בראיסטיקה בתקופ</w:t>
      </w:r>
      <w:r w:rsidR="00AC4311">
        <w:rPr>
          <w:rFonts w:hint="cs"/>
          <w:sz w:val="32"/>
          <w:szCs w:val="32"/>
          <w:rtl/>
        </w:rPr>
        <w:t>ת הרנסנס</w:t>
      </w:r>
      <w:r w:rsidR="00563772">
        <w:rPr>
          <w:rFonts w:hint="cs"/>
          <w:sz w:val="32"/>
          <w:szCs w:val="32"/>
          <w:rtl/>
        </w:rPr>
        <w:t>, ופרי מופלא של אלה ניכר בספר שלפנינו, ב'שכינה' של אג'ידיו</w:t>
      </w:r>
      <w:r w:rsidR="00E92946">
        <w:rPr>
          <w:rFonts w:hint="cs"/>
          <w:sz w:val="32"/>
          <w:szCs w:val="32"/>
          <w:rtl/>
        </w:rPr>
        <w:t>,</w:t>
      </w:r>
      <w:r w:rsidR="009000D0">
        <w:rPr>
          <w:rFonts w:hint="cs"/>
          <w:sz w:val="32"/>
          <w:szCs w:val="32"/>
          <w:rtl/>
        </w:rPr>
        <w:t xml:space="preserve"> ש</w:t>
      </w:r>
      <w:r w:rsidR="00527440">
        <w:rPr>
          <w:rFonts w:hint="cs"/>
          <w:sz w:val="32"/>
          <w:szCs w:val="32"/>
          <w:rtl/>
        </w:rPr>
        <w:t>ע</w:t>
      </w:r>
      <w:r w:rsidR="009000D0">
        <w:rPr>
          <w:rFonts w:hint="cs"/>
          <w:sz w:val="32"/>
          <w:szCs w:val="32"/>
          <w:rtl/>
        </w:rPr>
        <w:t xml:space="preserve">ל </w:t>
      </w:r>
      <w:r w:rsidR="00527440">
        <w:rPr>
          <w:rFonts w:hint="cs"/>
          <w:sz w:val="32"/>
          <w:szCs w:val="32"/>
          <w:rtl/>
        </w:rPr>
        <w:t xml:space="preserve">כל </w:t>
      </w:r>
      <w:r w:rsidR="009000D0">
        <w:rPr>
          <w:rFonts w:hint="cs"/>
          <w:sz w:val="32"/>
          <w:szCs w:val="32"/>
          <w:rtl/>
        </w:rPr>
        <w:t>צעד ושעל מח</w:t>
      </w:r>
      <w:r w:rsidR="00D50ECF">
        <w:rPr>
          <w:rFonts w:hint="cs"/>
          <w:sz w:val="32"/>
          <w:szCs w:val="32"/>
          <w:rtl/>
        </w:rPr>
        <w:t>ַ</w:t>
      </w:r>
      <w:r w:rsidR="009000D0">
        <w:rPr>
          <w:rFonts w:hint="cs"/>
          <w:sz w:val="32"/>
          <w:szCs w:val="32"/>
          <w:rtl/>
        </w:rPr>
        <w:t>בר</w:t>
      </w:r>
      <w:r w:rsidR="00D50ECF">
        <w:rPr>
          <w:rFonts w:hint="cs"/>
          <w:sz w:val="32"/>
          <w:szCs w:val="32"/>
          <w:rtl/>
        </w:rPr>
        <w:t>ת</w:t>
      </w:r>
      <w:r w:rsidR="00E902FF">
        <w:rPr>
          <w:rFonts w:hint="cs"/>
          <w:sz w:val="32"/>
          <w:szCs w:val="32"/>
          <w:rtl/>
        </w:rPr>
        <w:t xml:space="preserve"> יחד</w:t>
      </w:r>
      <w:r w:rsidR="009000D0">
        <w:rPr>
          <w:rFonts w:hint="cs"/>
          <w:sz w:val="32"/>
          <w:szCs w:val="32"/>
          <w:rtl/>
        </w:rPr>
        <w:t xml:space="preserve"> נצרות יהדות ופגאניות</w:t>
      </w:r>
      <w:r w:rsidR="003C1C03">
        <w:rPr>
          <w:rFonts w:hint="cs"/>
          <w:sz w:val="32"/>
          <w:szCs w:val="32"/>
          <w:rtl/>
        </w:rPr>
        <w:t xml:space="preserve"> (בעיקר </w:t>
      </w:r>
      <w:r w:rsidR="009000D0">
        <w:rPr>
          <w:rFonts w:hint="cs"/>
          <w:sz w:val="32"/>
          <w:szCs w:val="32"/>
          <w:rtl/>
        </w:rPr>
        <w:t>הומרוס ווירגיליוס</w:t>
      </w:r>
      <w:r w:rsidR="003C1C03">
        <w:rPr>
          <w:rFonts w:hint="cs"/>
          <w:sz w:val="32"/>
          <w:szCs w:val="32"/>
          <w:rtl/>
        </w:rPr>
        <w:t>)</w:t>
      </w:r>
      <w:r w:rsidR="00311092">
        <w:rPr>
          <w:rFonts w:hint="cs"/>
          <w:sz w:val="32"/>
          <w:szCs w:val="32"/>
          <w:rtl/>
        </w:rPr>
        <w:t xml:space="preserve">, ובשילוב זה </w:t>
      </w:r>
      <w:r w:rsidR="00B304AB">
        <w:rPr>
          <w:rFonts w:hint="cs"/>
          <w:sz w:val="32"/>
          <w:szCs w:val="32"/>
          <w:rtl/>
        </w:rPr>
        <w:t>נוצ</w:t>
      </w:r>
      <w:r w:rsidR="00932C1A">
        <w:rPr>
          <w:rFonts w:hint="cs"/>
          <w:sz w:val="32"/>
          <w:szCs w:val="32"/>
          <w:rtl/>
        </w:rPr>
        <w:t>ָ</w:t>
      </w:r>
      <w:r w:rsidR="00B304AB">
        <w:rPr>
          <w:rFonts w:hint="cs"/>
          <w:sz w:val="32"/>
          <w:szCs w:val="32"/>
          <w:rtl/>
        </w:rPr>
        <w:t xml:space="preserve">רים חידושים </w:t>
      </w:r>
      <w:r w:rsidR="00311092">
        <w:rPr>
          <w:rFonts w:hint="cs"/>
          <w:sz w:val="32"/>
          <w:szCs w:val="32"/>
          <w:rtl/>
        </w:rPr>
        <w:t>מופלאים, גם בתחום הלשוני וגם ב</w:t>
      </w:r>
      <w:r w:rsidR="000D5E48">
        <w:rPr>
          <w:rFonts w:hint="cs"/>
          <w:sz w:val="32"/>
          <w:szCs w:val="32"/>
          <w:rtl/>
        </w:rPr>
        <w:t>עולמות</w:t>
      </w:r>
      <w:r w:rsidR="00311092">
        <w:rPr>
          <w:rFonts w:hint="cs"/>
          <w:sz w:val="32"/>
          <w:szCs w:val="32"/>
          <w:rtl/>
        </w:rPr>
        <w:t xml:space="preserve"> המיתוס. </w:t>
      </w:r>
    </w:p>
    <w:p w14:paraId="47CB16DB" w14:textId="6B01AC71" w:rsidR="00893DAE" w:rsidRDefault="004D3DEE" w:rsidP="00311092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עברית (</w:t>
      </w:r>
      <w:r w:rsidR="00AC4311">
        <w:rPr>
          <w:rFonts w:hint="cs"/>
          <w:sz w:val="32"/>
          <w:szCs w:val="32"/>
          <w:rtl/>
        </w:rPr>
        <w:t>ו</w:t>
      </w:r>
      <w:r w:rsidR="002D1777">
        <w:rPr>
          <w:rFonts w:hint="cs"/>
          <w:sz w:val="32"/>
          <w:szCs w:val="32"/>
          <w:rtl/>
        </w:rPr>
        <w:t xml:space="preserve">כן </w:t>
      </w:r>
      <w:r>
        <w:rPr>
          <w:rFonts w:hint="cs"/>
          <w:sz w:val="32"/>
          <w:szCs w:val="32"/>
          <w:rtl/>
        </w:rPr>
        <w:t>ארמית)</w:t>
      </w:r>
      <w:r w:rsidR="00FC2DF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ויוונית הם לשונות המקור של כתבי הקודש של אג'ידיו, ובאשר ללטינית, מלבד היותה שפת הכנסי</w:t>
      </w:r>
      <w:r w:rsidR="00B243CD">
        <w:rPr>
          <w:rFonts w:hint="cs"/>
          <w:sz w:val="32"/>
          <w:szCs w:val="32"/>
          <w:rtl/>
        </w:rPr>
        <w:t>י</w:t>
      </w:r>
      <w:r>
        <w:rPr>
          <w:rFonts w:hint="cs"/>
          <w:sz w:val="32"/>
          <w:szCs w:val="32"/>
          <w:rtl/>
        </w:rPr>
        <w:t xml:space="preserve">ה ושפת ארצו העתיקה, </w:t>
      </w:r>
      <w:r w:rsidR="006119EE">
        <w:rPr>
          <w:rFonts w:hint="cs"/>
          <w:sz w:val="32"/>
          <w:szCs w:val="32"/>
          <w:rtl/>
        </w:rPr>
        <w:t xml:space="preserve">יש </w:t>
      </w:r>
      <w:r w:rsidR="006119EE">
        <w:rPr>
          <w:rFonts w:hint="cs"/>
          <w:sz w:val="32"/>
          <w:szCs w:val="32"/>
          <w:rtl/>
        </w:rPr>
        <w:lastRenderedPageBreak/>
        <w:t>בה, לשיטתו,</w:t>
      </w:r>
      <w:r>
        <w:rPr>
          <w:rFonts w:hint="cs"/>
          <w:sz w:val="32"/>
          <w:szCs w:val="32"/>
          <w:rtl/>
        </w:rPr>
        <w:t xml:space="preserve"> </w:t>
      </w:r>
      <w:r w:rsidR="00B21A3C">
        <w:rPr>
          <w:rFonts w:hint="cs"/>
          <w:sz w:val="32"/>
          <w:szCs w:val="32"/>
          <w:rtl/>
        </w:rPr>
        <w:t xml:space="preserve">אף </w:t>
      </w:r>
      <w:r w:rsidR="003F6BB5">
        <w:rPr>
          <w:rFonts w:hint="cs"/>
          <w:sz w:val="32"/>
          <w:szCs w:val="32"/>
          <w:rtl/>
        </w:rPr>
        <w:t xml:space="preserve">יסודות </w:t>
      </w:r>
      <w:r>
        <w:rPr>
          <w:rFonts w:hint="cs"/>
          <w:sz w:val="32"/>
          <w:szCs w:val="32"/>
          <w:rtl/>
        </w:rPr>
        <w:t>עברי</w:t>
      </w:r>
      <w:r w:rsidR="003F6BB5">
        <w:rPr>
          <w:rFonts w:hint="cs"/>
          <w:sz w:val="32"/>
          <w:szCs w:val="32"/>
          <w:rtl/>
        </w:rPr>
        <w:t>ים</w:t>
      </w:r>
      <w:r w:rsidR="002D1777">
        <w:rPr>
          <w:rFonts w:hint="cs"/>
          <w:sz w:val="32"/>
          <w:szCs w:val="32"/>
          <w:rtl/>
        </w:rPr>
        <w:t xml:space="preserve">, וזאת בזכות </w:t>
      </w:r>
      <w:r>
        <w:rPr>
          <w:rFonts w:hint="cs"/>
          <w:sz w:val="32"/>
          <w:szCs w:val="32"/>
          <w:rtl/>
        </w:rPr>
        <w:t xml:space="preserve">האטרוסקים, </w:t>
      </w:r>
      <w:r w:rsidR="00CF2757">
        <w:rPr>
          <w:rFonts w:hint="cs"/>
          <w:sz w:val="32"/>
          <w:szCs w:val="32"/>
          <w:rtl/>
        </w:rPr>
        <w:t>העם העתיק שיסד גם את עירו ויטרבו. האטרוסקים שלטו ברומא בשחר ההיסטוריה והחדירו יסודות משלהם ללשונה</w:t>
      </w:r>
      <w:r w:rsidR="003F6BB5">
        <w:rPr>
          <w:rFonts w:hint="cs"/>
          <w:sz w:val="32"/>
          <w:szCs w:val="32"/>
          <w:rtl/>
        </w:rPr>
        <w:t>, ואלה</w:t>
      </w:r>
      <w:r w:rsidR="00893DAE">
        <w:rPr>
          <w:rFonts w:hint="cs"/>
          <w:sz w:val="32"/>
          <w:szCs w:val="32"/>
          <w:rtl/>
        </w:rPr>
        <w:t>, לדעת אג'ידיו,</w:t>
      </w:r>
      <w:r w:rsidR="003F6BB5">
        <w:rPr>
          <w:rFonts w:hint="cs"/>
          <w:sz w:val="32"/>
          <w:szCs w:val="32"/>
          <w:rtl/>
        </w:rPr>
        <w:t xml:space="preserve"> כוללים עברית, כי </w:t>
      </w:r>
      <w:r w:rsidR="00CF2757">
        <w:rPr>
          <w:rFonts w:hint="cs"/>
          <w:sz w:val="32"/>
          <w:szCs w:val="32"/>
          <w:rtl/>
        </w:rPr>
        <w:t xml:space="preserve">לאטרוסקים הקדמונים היתה זיקה מיוחדת לישראל וללשונו. </w:t>
      </w:r>
    </w:p>
    <w:p w14:paraId="6DF427C7" w14:textId="6C0D1CF0" w:rsidR="0033138B" w:rsidRDefault="00893DAE" w:rsidP="00311092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 w:rsidR="00CF2757">
        <w:rPr>
          <w:rFonts w:hint="cs"/>
          <w:sz w:val="32"/>
          <w:szCs w:val="32"/>
          <w:rtl/>
        </w:rPr>
        <w:t xml:space="preserve">דעה </w:t>
      </w:r>
      <w:r w:rsidR="00F13E02">
        <w:rPr>
          <w:rFonts w:hint="cs"/>
          <w:sz w:val="32"/>
          <w:szCs w:val="32"/>
          <w:rtl/>
        </w:rPr>
        <w:t xml:space="preserve">משונה </w:t>
      </w:r>
      <w:r w:rsidR="00CF2757">
        <w:rPr>
          <w:rFonts w:hint="cs"/>
          <w:sz w:val="32"/>
          <w:szCs w:val="32"/>
          <w:rtl/>
        </w:rPr>
        <w:t xml:space="preserve">זו </w:t>
      </w:r>
      <w:r>
        <w:rPr>
          <w:rFonts w:hint="cs"/>
          <w:sz w:val="32"/>
          <w:szCs w:val="32"/>
          <w:rtl/>
        </w:rPr>
        <w:t>ירש</w:t>
      </w:r>
      <w:r w:rsidR="00CF2757">
        <w:rPr>
          <w:rFonts w:hint="cs"/>
          <w:sz w:val="32"/>
          <w:szCs w:val="32"/>
          <w:rtl/>
        </w:rPr>
        <w:t xml:space="preserve"> אג'</w:t>
      </w:r>
      <w:r>
        <w:rPr>
          <w:rFonts w:hint="cs"/>
          <w:sz w:val="32"/>
          <w:szCs w:val="32"/>
          <w:rtl/>
        </w:rPr>
        <w:t>י</w:t>
      </w:r>
      <w:r w:rsidR="00CF2757">
        <w:rPr>
          <w:rFonts w:hint="cs"/>
          <w:sz w:val="32"/>
          <w:szCs w:val="32"/>
          <w:rtl/>
        </w:rPr>
        <w:t>דיו מבן עירו הקשיש ממנו, א</w:t>
      </w:r>
      <w:r w:rsidR="00AC4311">
        <w:rPr>
          <w:rFonts w:hint="cs"/>
          <w:sz w:val="32"/>
          <w:szCs w:val="32"/>
          <w:rtl/>
        </w:rPr>
        <w:t>ַ</w:t>
      </w:r>
      <w:r w:rsidR="00CF2757">
        <w:rPr>
          <w:rFonts w:hint="cs"/>
          <w:sz w:val="32"/>
          <w:szCs w:val="32"/>
          <w:rtl/>
        </w:rPr>
        <w:t>ניו מוויטרבו,</w:t>
      </w:r>
      <w:r w:rsidR="00FC2DFA">
        <w:rPr>
          <w:rFonts w:hint="cs"/>
          <w:sz w:val="32"/>
          <w:szCs w:val="32"/>
          <w:rtl/>
        </w:rPr>
        <w:t xml:space="preserve"> </w:t>
      </w:r>
      <w:r w:rsidR="00CF2757">
        <w:rPr>
          <w:rFonts w:hint="cs"/>
          <w:sz w:val="32"/>
          <w:szCs w:val="32"/>
          <w:rtl/>
        </w:rPr>
        <w:t xml:space="preserve">ארכאולוג שגילה לטענתו ממצאים אטרוסקיים </w:t>
      </w:r>
      <w:r w:rsidR="00B21A3C">
        <w:rPr>
          <w:rFonts w:hint="cs"/>
          <w:sz w:val="32"/>
          <w:szCs w:val="32"/>
          <w:rtl/>
        </w:rPr>
        <w:t>ובהם</w:t>
      </w:r>
      <w:r w:rsidR="00CF2757">
        <w:rPr>
          <w:rFonts w:hint="cs"/>
          <w:sz w:val="32"/>
          <w:szCs w:val="32"/>
          <w:rtl/>
        </w:rPr>
        <w:t xml:space="preserve"> ספרים עתיקים המ</w:t>
      </w:r>
      <w:r w:rsidR="000E34D0">
        <w:rPr>
          <w:rFonts w:hint="cs"/>
          <w:sz w:val="32"/>
          <w:szCs w:val="32"/>
          <w:rtl/>
        </w:rPr>
        <w:t xml:space="preserve">גלים </w:t>
      </w:r>
      <w:r w:rsidR="00CF2757">
        <w:rPr>
          <w:rFonts w:hint="cs"/>
          <w:sz w:val="32"/>
          <w:szCs w:val="32"/>
          <w:rtl/>
        </w:rPr>
        <w:t>זיקה אל היהדות והעברית. אומנם זמן לא רב אחרי תקופת אג'ידיו הוכח שאניו זייפן היה ו</w:t>
      </w:r>
      <w:r w:rsidR="000E34D0">
        <w:rPr>
          <w:rFonts w:hint="cs"/>
          <w:sz w:val="32"/>
          <w:szCs w:val="32"/>
          <w:rtl/>
        </w:rPr>
        <w:t>ממצאיו</w:t>
      </w:r>
      <w:r w:rsidR="00CF2757">
        <w:rPr>
          <w:rFonts w:hint="cs"/>
          <w:sz w:val="32"/>
          <w:szCs w:val="32"/>
          <w:rtl/>
        </w:rPr>
        <w:t xml:space="preserve"> עורבא פרח. אך אג'ידיו </w:t>
      </w:r>
      <w:r w:rsidR="00AC4311">
        <w:rPr>
          <w:rFonts w:hint="cs"/>
          <w:sz w:val="32"/>
          <w:szCs w:val="32"/>
          <w:rtl/>
        </w:rPr>
        <w:t xml:space="preserve">עוד </w:t>
      </w:r>
      <w:r w:rsidR="00CF2757">
        <w:rPr>
          <w:rFonts w:hint="cs"/>
          <w:sz w:val="32"/>
          <w:szCs w:val="32"/>
          <w:rtl/>
        </w:rPr>
        <w:t>האמין ב</w:t>
      </w:r>
      <w:r w:rsidR="00895CC5">
        <w:rPr>
          <w:rFonts w:hint="cs"/>
          <w:sz w:val="32"/>
          <w:szCs w:val="32"/>
          <w:rtl/>
        </w:rPr>
        <w:t>הם</w:t>
      </w:r>
      <w:r w:rsidR="00CF2757">
        <w:rPr>
          <w:rFonts w:hint="cs"/>
          <w:sz w:val="32"/>
          <w:szCs w:val="32"/>
          <w:rtl/>
        </w:rPr>
        <w:t xml:space="preserve"> בלב שלם, והסתמך רבות על חידושי אניו, שהתאימו מאוד לצרכיו (</w:t>
      </w:r>
      <w:r w:rsidR="00CA5114">
        <w:rPr>
          <w:rFonts w:hint="cs"/>
          <w:sz w:val="32"/>
          <w:szCs w:val="32"/>
          <w:rtl/>
        </w:rPr>
        <w:t xml:space="preserve">גם </w:t>
      </w:r>
      <w:r w:rsidR="00CF2757">
        <w:rPr>
          <w:rFonts w:hint="cs"/>
          <w:sz w:val="32"/>
          <w:szCs w:val="32"/>
          <w:rtl/>
        </w:rPr>
        <w:t>על פרשת אניו</w:t>
      </w:r>
      <w:r w:rsidR="00EA5AE7">
        <w:rPr>
          <w:rFonts w:hint="cs"/>
          <w:sz w:val="32"/>
          <w:szCs w:val="32"/>
          <w:rtl/>
        </w:rPr>
        <w:t xml:space="preserve"> והיסודות ה</w:t>
      </w:r>
      <w:r w:rsidR="00895CC5">
        <w:rPr>
          <w:rFonts w:hint="cs"/>
          <w:sz w:val="32"/>
          <w:szCs w:val="32"/>
          <w:rtl/>
        </w:rPr>
        <w:t>שמ</w:t>
      </w:r>
      <w:r w:rsidR="00EA5AE7">
        <w:rPr>
          <w:rFonts w:hint="cs"/>
          <w:sz w:val="32"/>
          <w:szCs w:val="32"/>
          <w:rtl/>
        </w:rPr>
        <w:t>יים של הלטינית,</w:t>
      </w:r>
      <w:r w:rsidR="00CF2757">
        <w:rPr>
          <w:rFonts w:hint="cs"/>
          <w:sz w:val="32"/>
          <w:szCs w:val="32"/>
          <w:rtl/>
        </w:rPr>
        <w:t xml:space="preserve"> אפשר לקרוא בפרק נרחב במבוא הגדול </w:t>
      </w:r>
      <w:r w:rsidR="00EA5AE7">
        <w:rPr>
          <w:rFonts w:hint="cs"/>
          <w:sz w:val="32"/>
          <w:szCs w:val="32"/>
          <w:rtl/>
        </w:rPr>
        <w:t xml:space="preserve">והיפה </w:t>
      </w:r>
      <w:r w:rsidR="00CF2757">
        <w:rPr>
          <w:rFonts w:hint="cs"/>
          <w:sz w:val="32"/>
          <w:szCs w:val="32"/>
          <w:rtl/>
        </w:rPr>
        <w:t>לספרנו, שחיברה יהודית).</w:t>
      </w:r>
    </w:p>
    <w:p w14:paraId="46F81ABF" w14:textId="6DEFE9C7" w:rsidR="00741B4B" w:rsidRDefault="00606B25" w:rsidP="00311092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המיתוס היווני-רומי משתלב עם העברית והקבלה לכל אורך הספר.</w:t>
      </w:r>
      <w:r w:rsidR="00893DAE">
        <w:rPr>
          <w:rFonts w:hint="cs"/>
          <w:sz w:val="32"/>
          <w:szCs w:val="32"/>
          <w:rtl/>
        </w:rPr>
        <w:t xml:space="preserve"> כך ל</w:t>
      </w:r>
      <w:r>
        <w:rPr>
          <w:rFonts w:hint="cs"/>
          <w:sz w:val="32"/>
          <w:szCs w:val="32"/>
          <w:rtl/>
        </w:rPr>
        <w:t xml:space="preserve">דוגמה תשע הספירות </w:t>
      </w:r>
      <w:r w:rsidR="007B77C0">
        <w:rPr>
          <w:rFonts w:hint="cs"/>
          <w:sz w:val="32"/>
          <w:szCs w:val="32"/>
          <w:rtl/>
        </w:rPr>
        <w:t xml:space="preserve">שמעל השכינה </w:t>
      </w:r>
      <w:r w:rsidR="00893DAE">
        <w:rPr>
          <w:rFonts w:hint="cs"/>
          <w:sz w:val="32"/>
          <w:szCs w:val="32"/>
          <w:rtl/>
        </w:rPr>
        <w:t xml:space="preserve">מוקבלות כאן </w:t>
      </w:r>
      <w:r>
        <w:rPr>
          <w:rFonts w:hint="cs"/>
          <w:sz w:val="32"/>
          <w:szCs w:val="32"/>
          <w:rtl/>
        </w:rPr>
        <w:t>לתשע המוזות, ששמ</w:t>
      </w:r>
      <w:r w:rsidR="007B77C0">
        <w:rPr>
          <w:rFonts w:hint="cs"/>
          <w:sz w:val="32"/>
          <w:szCs w:val="32"/>
          <w:rtl/>
        </w:rPr>
        <w:t>ן</w:t>
      </w:r>
      <w:r>
        <w:rPr>
          <w:rFonts w:hint="cs"/>
          <w:sz w:val="32"/>
          <w:szCs w:val="32"/>
          <w:rtl/>
        </w:rPr>
        <w:t xml:space="preserve"> מתקשר</w:t>
      </w:r>
      <w:r w:rsidR="004C1C97">
        <w:rPr>
          <w:rFonts w:hint="cs"/>
          <w:sz w:val="32"/>
          <w:szCs w:val="32"/>
          <w:rtl/>
        </w:rPr>
        <w:t xml:space="preserve"> כאן אטימולוגית</w:t>
      </w:r>
      <w:r>
        <w:rPr>
          <w:rFonts w:hint="cs"/>
          <w:sz w:val="32"/>
          <w:szCs w:val="32"/>
          <w:rtl/>
        </w:rPr>
        <w:t xml:space="preserve"> עם המלה העברית 'מוסר', וכן </w:t>
      </w:r>
      <w:r w:rsidR="00893DAE">
        <w:rPr>
          <w:rFonts w:hint="cs"/>
          <w:sz w:val="32"/>
          <w:szCs w:val="32"/>
          <w:rtl/>
        </w:rPr>
        <w:t>ל</w:t>
      </w:r>
      <w:r>
        <w:rPr>
          <w:rFonts w:hint="cs"/>
          <w:sz w:val="32"/>
          <w:szCs w:val="32"/>
          <w:rtl/>
        </w:rPr>
        <w:t>תשע ציפורי דרור הנזכר</w:t>
      </w:r>
      <w:r w:rsidR="00B547C1">
        <w:rPr>
          <w:rFonts w:hint="cs"/>
          <w:sz w:val="32"/>
          <w:szCs w:val="32"/>
          <w:rtl/>
        </w:rPr>
        <w:t>ות</w:t>
      </w:r>
      <w:r>
        <w:rPr>
          <w:rFonts w:hint="cs"/>
          <w:sz w:val="32"/>
          <w:szCs w:val="32"/>
          <w:rtl/>
        </w:rPr>
        <w:t xml:space="preserve"> באיליאדה להומרוס</w:t>
      </w:r>
      <w:r w:rsidR="00893DAE">
        <w:rPr>
          <w:rFonts w:hint="cs"/>
          <w:sz w:val="32"/>
          <w:szCs w:val="32"/>
          <w:rtl/>
        </w:rPr>
        <w:t>,</w:t>
      </w:r>
      <w:r>
        <w:rPr>
          <w:rStyle w:val="a9"/>
          <w:sz w:val="32"/>
          <w:szCs w:val="32"/>
          <w:rtl/>
        </w:rPr>
        <w:footnoteReference w:id="14"/>
      </w:r>
      <w:r w:rsidR="00893DAE">
        <w:rPr>
          <w:rFonts w:hint="cs"/>
          <w:sz w:val="32"/>
          <w:szCs w:val="32"/>
          <w:rtl/>
        </w:rPr>
        <w:t xml:space="preserve"> והשכינה מזדהה עם האלה היוונית-רומית אתנה-מ</w:t>
      </w:r>
      <w:r w:rsidR="009269FE">
        <w:rPr>
          <w:rFonts w:hint="cs"/>
          <w:sz w:val="32"/>
          <w:szCs w:val="32"/>
          <w:rtl/>
        </w:rPr>
        <w:t>ִ</w:t>
      </w:r>
      <w:r w:rsidR="00893DAE">
        <w:rPr>
          <w:rFonts w:hint="cs"/>
          <w:sz w:val="32"/>
          <w:szCs w:val="32"/>
          <w:rtl/>
        </w:rPr>
        <w:t>נ</w:t>
      </w:r>
      <w:r w:rsidR="009269FE">
        <w:rPr>
          <w:rFonts w:hint="cs"/>
          <w:sz w:val="32"/>
          <w:szCs w:val="32"/>
          <w:rtl/>
        </w:rPr>
        <w:t>ֶ</w:t>
      </w:r>
      <w:r w:rsidR="00893DAE">
        <w:rPr>
          <w:rFonts w:hint="cs"/>
          <w:sz w:val="32"/>
          <w:szCs w:val="32"/>
          <w:rtl/>
        </w:rPr>
        <w:t>רוה,</w:t>
      </w:r>
      <w:r w:rsidR="00893DAE">
        <w:rPr>
          <w:rStyle w:val="a9"/>
          <w:sz w:val="32"/>
          <w:szCs w:val="32"/>
          <w:rtl/>
        </w:rPr>
        <w:footnoteReference w:id="15"/>
      </w:r>
      <w:r w:rsidR="00893DAE">
        <w:rPr>
          <w:rFonts w:hint="cs"/>
          <w:sz w:val="32"/>
          <w:szCs w:val="32"/>
          <w:rtl/>
        </w:rPr>
        <w:t xml:space="preserve"> ועם נ</w:t>
      </w:r>
      <w:r w:rsidR="009269FE">
        <w:rPr>
          <w:rFonts w:hint="cs"/>
          <w:sz w:val="32"/>
          <w:szCs w:val="32"/>
          <w:rtl/>
        </w:rPr>
        <w:t>ֶ</w:t>
      </w:r>
      <w:r w:rsidR="00893DAE">
        <w:rPr>
          <w:rFonts w:hint="cs"/>
          <w:sz w:val="32"/>
          <w:szCs w:val="32"/>
          <w:rtl/>
        </w:rPr>
        <w:t>מ</w:t>
      </w:r>
      <w:r w:rsidR="009269FE">
        <w:rPr>
          <w:rFonts w:hint="cs"/>
          <w:sz w:val="32"/>
          <w:szCs w:val="32"/>
          <w:rtl/>
        </w:rPr>
        <w:t>ֶ</w:t>
      </w:r>
      <w:r w:rsidR="00893DAE">
        <w:rPr>
          <w:rFonts w:hint="cs"/>
          <w:sz w:val="32"/>
          <w:szCs w:val="32"/>
          <w:rtl/>
        </w:rPr>
        <w:t>סיס, אלת הגמול היוונית.</w:t>
      </w:r>
      <w:r w:rsidR="00893DAE">
        <w:rPr>
          <w:rStyle w:val="a9"/>
          <w:sz w:val="32"/>
          <w:szCs w:val="32"/>
          <w:rtl/>
        </w:rPr>
        <w:footnoteReference w:id="16"/>
      </w:r>
      <w:r w:rsidR="00893DAE">
        <w:rPr>
          <w:rFonts w:hint="cs"/>
          <w:sz w:val="32"/>
          <w:szCs w:val="32"/>
          <w:rtl/>
        </w:rPr>
        <w:t xml:space="preserve"> </w:t>
      </w:r>
    </w:p>
    <w:p w14:paraId="7D410BD9" w14:textId="70F31B46" w:rsidR="00D8461C" w:rsidRDefault="00741B4B" w:rsidP="00311092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ab/>
      </w:r>
      <w:r w:rsidR="00E81F21">
        <w:rPr>
          <w:rFonts w:hint="cs"/>
          <w:sz w:val="32"/>
          <w:szCs w:val="32"/>
          <w:rtl/>
        </w:rPr>
        <w:t xml:space="preserve">אך </w:t>
      </w:r>
      <w:r>
        <w:rPr>
          <w:rFonts w:hint="cs"/>
          <w:sz w:val="32"/>
          <w:szCs w:val="32"/>
          <w:rtl/>
        </w:rPr>
        <w:t>ה</w:t>
      </w:r>
      <w:r w:rsidR="009E48B0">
        <w:rPr>
          <w:rFonts w:hint="cs"/>
          <w:sz w:val="32"/>
          <w:szCs w:val="32"/>
          <w:rtl/>
        </w:rPr>
        <w:t xml:space="preserve">חיבור של יהדות ונצרות </w:t>
      </w:r>
      <w:r>
        <w:rPr>
          <w:rFonts w:hint="cs"/>
          <w:sz w:val="32"/>
          <w:szCs w:val="32"/>
          <w:rtl/>
        </w:rPr>
        <w:t>הדוק עוד יותר</w:t>
      </w:r>
      <w:r w:rsidR="00E81F21">
        <w:rPr>
          <w:rFonts w:hint="cs"/>
          <w:sz w:val="32"/>
          <w:szCs w:val="32"/>
          <w:rtl/>
        </w:rPr>
        <w:t>, כי ה</w:t>
      </w:r>
      <w:r>
        <w:rPr>
          <w:rFonts w:hint="cs"/>
          <w:sz w:val="32"/>
          <w:szCs w:val="32"/>
          <w:rtl/>
        </w:rPr>
        <w:t>נצרות</w:t>
      </w:r>
      <w:r w:rsidR="00E902FF">
        <w:rPr>
          <w:rFonts w:hint="cs"/>
          <w:sz w:val="32"/>
          <w:szCs w:val="32"/>
          <w:rtl/>
        </w:rPr>
        <w:t>, לפי השקפתה,</w:t>
      </w:r>
      <w:r>
        <w:rPr>
          <w:rFonts w:hint="cs"/>
          <w:sz w:val="32"/>
          <w:szCs w:val="32"/>
          <w:rtl/>
        </w:rPr>
        <w:t xml:space="preserve"> </w:t>
      </w:r>
      <w:r w:rsidR="00E81F21">
        <w:rPr>
          <w:rFonts w:hint="cs"/>
          <w:sz w:val="32"/>
          <w:szCs w:val="32"/>
          <w:rtl/>
        </w:rPr>
        <w:t xml:space="preserve">אינה אלא </w:t>
      </w:r>
      <w:r>
        <w:rPr>
          <w:rFonts w:hint="cs"/>
          <w:sz w:val="32"/>
          <w:szCs w:val="32"/>
          <w:rtl/>
        </w:rPr>
        <w:t>המש</w:t>
      </w:r>
      <w:r w:rsidR="00E81F21">
        <w:rPr>
          <w:rFonts w:hint="cs"/>
          <w:sz w:val="32"/>
          <w:szCs w:val="32"/>
          <w:rtl/>
        </w:rPr>
        <w:t xml:space="preserve">ך </w:t>
      </w:r>
      <w:r>
        <w:rPr>
          <w:rFonts w:hint="cs"/>
          <w:sz w:val="32"/>
          <w:szCs w:val="32"/>
          <w:rtl/>
        </w:rPr>
        <w:t xml:space="preserve">טבעי </w:t>
      </w:r>
      <w:r w:rsidR="009E48B0">
        <w:rPr>
          <w:rFonts w:hint="cs"/>
          <w:sz w:val="32"/>
          <w:szCs w:val="32"/>
          <w:rtl/>
        </w:rPr>
        <w:t>לדת ישראל</w:t>
      </w:r>
      <w:r>
        <w:rPr>
          <w:rFonts w:hint="cs"/>
          <w:sz w:val="32"/>
          <w:szCs w:val="32"/>
          <w:rtl/>
        </w:rPr>
        <w:t xml:space="preserve">. </w:t>
      </w:r>
      <w:r w:rsidR="005B3FAF">
        <w:rPr>
          <w:rFonts w:hint="cs"/>
          <w:sz w:val="32"/>
          <w:szCs w:val="32"/>
          <w:rtl/>
        </w:rPr>
        <w:t xml:space="preserve">אצל אג'ידיו </w:t>
      </w:r>
      <w:r>
        <w:rPr>
          <w:rFonts w:hint="cs"/>
          <w:sz w:val="32"/>
          <w:szCs w:val="32"/>
          <w:rtl/>
        </w:rPr>
        <w:t xml:space="preserve">אין מדובר בהחלפת </w:t>
      </w:r>
      <w:r w:rsidR="004C1C97">
        <w:rPr>
          <w:rFonts w:hint="cs"/>
          <w:sz w:val="32"/>
          <w:szCs w:val="32"/>
          <w:rtl/>
        </w:rPr>
        <w:t>דת בדת</w:t>
      </w:r>
      <w:r>
        <w:rPr>
          <w:rFonts w:hint="cs"/>
          <w:sz w:val="32"/>
          <w:szCs w:val="32"/>
          <w:rtl/>
        </w:rPr>
        <w:t xml:space="preserve">, </w:t>
      </w:r>
      <w:r w:rsidR="00E94E29">
        <w:rPr>
          <w:rFonts w:hint="cs"/>
          <w:sz w:val="32"/>
          <w:szCs w:val="32"/>
          <w:rtl/>
        </w:rPr>
        <w:t>אלא בה</w:t>
      </w:r>
      <w:r w:rsidR="000B04E6">
        <w:rPr>
          <w:rFonts w:hint="cs"/>
          <w:sz w:val="32"/>
          <w:szCs w:val="32"/>
          <w:rtl/>
        </w:rPr>
        <w:t>עלאת</w:t>
      </w:r>
      <w:r w:rsidR="00E94E29">
        <w:rPr>
          <w:rFonts w:hint="cs"/>
          <w:sz w:val="32"/>
          <w:szCs w:val="32"/>
          <w:rtl/>
        </w:rPr>
        <w:t xml:space="preserve"> היהדות </w:t>
      </w:r>
      <w:r w:rsidR="00B547C1">
        <w:rPr>
          <w:rFonts w:hint="cs"/>
          <w:sz w:val="32"/>
          <w:szCs w:val="32"/>
          <w:rtl/>
        </w:rPr>
        <w:t xml:space="preserve">עצמה אל </w:t>
      </w:r>
      <w:r w:rsidR="00E94E29">
        <w:rPr>
          <w:rFonts w:hint="cs"/>
          <w:sz w:val="32"/>
          <w:szCs w:val="32"/>
          <w:rtl/>
        </w:rPr>
        <w:t>מעלה גבוהה יותר</w:t>
      </w:r>
      <w:r w:rsidR="00397256">
        <w:rPr>
          <w:rFonts w:hint="cs"/>
          <w:sz w:val="32"/>
          <w:szCs w:val="32"/>
          <w:rtl/>
        </w:rPr>
        <w:t xml:space="preserve">, וזאת לפי פיתוח של תורת הקבלה היהודית, שמציגה </w:t>
      </w:r>
      <w:r w:rsidR="00685EB9">
        <w:rPr>
          <w:rFonts w:hint="cs"/>
          <w:sz w:val="32"/>
          <w:szCs w:val="32"/>
          <w:rtl/>
        </w:rPr>
        <w:t>השכינה ב</w:t>
      </w:r>
      <w:r w:rsidR="00AD503D">
        <w:rPr>
          <w:rFonts w:hint="cs"/>
          <w:sz w:val="32"/>
          <w:szCs w:val="32"/>
          <w:rtl/>
        </w:rPr>
        <w:t xml:space="preserve">כמה </w:t>
      </w:r>
      <w:r w:rsidR="00685EB9">
        <w:rPr>
          <w:rFonts w:hint="cs"/>
          <w:sz w:val="32"/>
          <w:szCs w:val="32"/>
          <w:rtl/>
        </w:rPr>
        <w:t>מקומות בספרנו:</w:t>
      </w:r>
      <w:r w:rsidR="00FC2439">
        <w:rPr>
          <w:rStyle w:val="a9"/>
          <w:sz w:val="32"/>
          <w:szCs w:val="32"/>
          <w:rtl/>
        </w:rPr>
        <w:footnoteReference w:id="17"/>
      </w:r>
      <w:r w:rsidR="00E94E29">
        <w:rPr>
          <w:rFonts w:hint="cs"/>
          <w:sz w:val="32"/>
          <w:szCs w:val="32"/>
          <w:rtl/>
        </w:rPr>
        <w:t xml:space="preserve"> היהדות </w:t>
      </w:r>
      <w:r w:rsidR="00021795">
        <w:rPr>
          <w:rFonts w:hint="cs"/>
          <w:sz w:val="32"/>
          <w:szCs w:val="32"/>
          <w:rtl/>
        </w:rPr>
        <w:t>יסודה וביטויה</w:t>
      </w:r>
      <w:r w:rsidR="00E94E29">
        <w:rPr>
          <w:rFonts w:hint="cs"/>
          <w:sz w:val="32"/>
          <w:szCs w:val="32"/>
          <w:rtl/>
        </w:rPr>
        <w:t xml:space="preserve"> בשבע הספירות התחתונות, שבמרכזן תפארת, שהיא גם תורת משה ומשה עצמו, והנצרות היא המעלה שמעליה, ספירת בינה, </w:t>
      </w:r>
      <w:r w:rsidR="00685EB9">
        <w:rPr>
          <w:rFonts w:hint="cs"/>
          <w:sz w:val="32"/>
          <w:szCs w:val="32"/>
          <w:rtl/>
        </w:rPr>
        <w:t xml:space="preserve">אשר </w:t>
      </w:r>
      <w:r w:rsidR="00E94E29">
        <w:rPr>
          <w:rFonts w:hint="cs"/>
          <w:sz w:val="32"/>
          <w:szCs w:val="32"/>
          <w:rtl/>
        </w:rPr>
        <w:t xml:space="preserve">בקבלה היהודית </w:t>
      </w:r>
      <w:r w:rsidR="00685EB9">
        <w:rPr>
          <w:rFonts w:hint="cs"/>
          <w:sz w:val="32"/>
          <w:szCs w:val="32"/>
          <w:rtl/>
        </w:rPr>
        <w:t xml:space="preserve">מייצגת את העולם הבא, </w:t>
      </w:r>
      <w:r w:rsidR="00E94E29">
        <w:rPr>
          <w:rFonts w:hint="cs"/>
          <w:sz w:val="32"/>
          <w:szCs w:val="32"/>
          <w:rtl/>
        </w:rPr>
        <w:t xml:space="preserve">ובנצרות הקבלית </w:t>
      </w:r>
      <w:r w:rsidR="00685EB9">
        <w:rPr>
          <w:rFonts w:hint="cs"/>
          <w:sz w:val="32"/>
          <w:szCs w:val="32"/>
          <w:rtl/>
        </w:rPr>
        <w:t xml:space="preserve">את </w:t>
      </w:r>
      <w:r w:rsidR="00E94E29">
        <w:rPr>
          <w:rFonts w:hint="cs"/>
          <w:sz w:val="32"/>
          <w:szCs w:val="32"/>
          <w:rtl/>
        </w:rPr>
        <w:t>ישו</w:t>
      </w:r>
      <w:r w:rsidR="004B1E06">
        <w:rPr>
          <w:rFonts w:hint="cs"/>
          <w:sz w:val="32"/>
          <w:szCs w:val="32"/>
          <w:rtl/>
        </w:rPr>
        <w:t xml:space="preserve"> ואמונתו</w:t>
      </w:r>
      <w:r w:rsidR="00E94E29">
        <w:rPr>
          <w:rFonts w:hint="cs"/>
          <w:sz w:val="32"/>
          <w:szCs w:val="32"/>
          <w:rtl/>
        </w:rPr>
        <w:t>.</w:t>
      </w:r>
      <w:r w:rsidR="003057B0">
        <w:rPr>
          <w:rFonts w:hint="cs"/>
          <w:sz w:val="32"/>
          <w:szCs w:val="32"/>
          <w:rtl/>
        </w:rPr>
        <w:t xml:space="preserve"> שניות זו מקבילה במידת-מה לשניות המוצגת בספרות האידרות הזוהרית, בין זעיר אנפין, הוא אלהי הדת היהודית, לבין אריך אנפין האוניברסאלי.</w:t>
      </w:r>
    </w:p>
    <w:p w14:paraId="38BBAB26" w14:textId="16F5F718" w:rsidR="00EC2CE3" w:rsidRDefault="00EC2CE3" w:rsidP="00EC2CE3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היהדות גבוהה </w:t>
      </w:r>
      <w:r w:rsidR="006E1D33">
        <w:rPr>
          <w:rFonts w:hint="cs"/>
          <w:sz w:val="32"/>
          <w:szCs w:val="32"/>
          <w:rtl/>
        </w:rPr>
        <w:t xml:space="preserve">כאן </w:t>
      </w:r>
      <w:r w:rsidR="00677520">
        <w:rPr>
          <w:rFonts w:hint="cs"/>
          <w:sz w:val="32"/>
          <w:szCs w:val="32"/>
          <w:rtl/>
        </w:rPr>
        <w:t xml:space="preserve">אפוא </w:t>
      </w:r>
      <w:r>
        <w:rPr>
          <w:rFonts w:hint="cs"/>
          <w:sz w:val="32"/>
          <w:szCs w:val="32"/>
          <w:rtl/>
        </w:rPr>
        <w:t>מן הפגאניות אך נמוכה מן הנצרות</w:t>
      </w:r>
      <w:r w:rsidR="00B547C1">
        <w:rPr>
          <w:rFonts w:hint="cs"/>
          <w:sz w:val="32"/>
          <w:szCs w:val="32"/>
          <w:rtl/>
        </w:rPr>
        <w:t xml:space="preserve">. דוגמה </w:t>
      </w:r>
      <w:r w:rsidR="00B93255">
        <w:rPr>
          <w:rFonts w:hint="cs"/>
          <w:sz w:val="32"/>
          <w:szCs w:val="32"/>
          <w:rtl/>
        </w:rPr>
        <w:t>לכך ישמש הטיפול ב</w:t>
      </w:r>
      <w:r>
        <w:rPr>
          <w:rFonts w:hint="cs"/>
          <w:sz w:val="32"/>
          <w:szCs w:val="32"/>
          <w:rtl/>
        </w:rPr>
        <w:t>מיתוס היווני</w:t>
      </w:r>
      <w:r w:rsidR="00BE70C4">
        <w:rPr>
          <w:rFonts w:hint="cs"/>
          <w:sz w:val="32"/>
          <w:szCs w:val="32"/>
          <w:rtl/>
        </w:rPr>
        <w:t>-רומי</w:t>
      </w:r>
      <w:r>
        <w:rPr>
          <w:rFonts w:hint="cs"/>
          <w:sz w:val="32"/>
          <w:szCs w:val="32"/>
          <w:rtl/>
        </w:rPr>
        <w:t xml:space="preserve"> על ג</w:t>
      </w:r>
      <w:r w:rsidR="00FF6718">
        <w:rPr>
          <w:rFonts w:hint="cs"/>
          <w:sz w:val="32"/>
          <w:szCs w:val="32"/>
          <w:rtl/>
        </w:rPr>
        <w:t>ַ</w:t>
      </w:r>
      <w:r>
        <w:rPr>
          <w:rFonts w:hint="cs"/>
          <w:sz w:val="32"/>
          <w:szCs w:val="32"/>
          <w:rtl/>
        </w:rPr>
        <w:t>נימ</w:t>
      </w:r>
      <w:r w:rsidR="00FF6718">
        <w:rPr>
          <w:rFonts w:hint="cs"/>
          <w:sz w:val="32"/>
          <w:szCs w:val="32"/>
          <w:rtl/>
        </w:rPr>
        <w:t>ֶ</w:t>
      </w:r>
      <w:r>
        <w:rPr>
          <w:rFonts w:hint="cs"/>
          <w:sz w:val="32"/>
          <w:szCs w:val="32"/>
          <w:rtl/>
        </w:rPr>
        <w:t>ד</w:t>
      </w:r>
      <w:r w:rsidR="00FF6718">
        <w:rPr>
          <w:rFonts w:hint="cs"/>
          <w:sz w:val="32"/>
          <w:szCs w:val="32"/>
          <w:rtl/>
        </w:rPr>
        <w:t>ֵ</w:t>
      </w:r>
      <w:r>
        <w:rPr>
          <w:rFonts w:hint="cs"/>
          <w:sz w:val="32"/>
          <w:szCs w:val="32"/>
          <w:rtl/>
        </w:rPr>
        <w:t>ס</w:t>
      </w:r>
      <w:r w:rsidR="00B93255">
        <w:rPr>
          <w:rFonts w:hint="cs"/>
          <w:sz w:val="32"/>
          <w:szCs w:val="32"/>
          <w:rtl/>
        </w:rPr>
        <w:t>, הנער ה</w:t>
      </w:r>
      <w:r w:rsidR="006E1D33">
        <w:rPr>
          <w:rFonts w:hint="cs"/>
          <w:sz w:val="32"/>
          <w:szCs w:val="32"/>
          <w:rtl/>
        </w:rPr>
        <w:t>נ</w:t>
      </w:r>
      <w:r w:rsidR="00B93255">
        <w:rPr>
          <w:rFonts w:hint="cs"/>
          <w:sz w:val="32"/>
          <w:szCs w:val="32"/>
          <w:rtl/>
        </w:rPr>
        <w:t>אהב</w:t>
      </w:r>
      <w:r>
        <w:rPr>
          <w:rFonts w:hint="cs"/>
          <w:sz w:val="32"/>
          <w:szCs w:val="32"/>
          <w:rtl/>
        </w:rPr>
        <w:t xml:space="preserve"> שנחטף על ידי </w:t>
      </w:r>
      <w:r w:rsidR="00BE601D">
        <w:rPr>
          <w:rFonts w:hint="cs"/>
          <w:sz w:val="32"/>
          <w:szCs w:val="32"/>
          <w:rtl/>
        </w:rPr>
        <w:t>זאוס</w:t>
      </w:r>
      <w:r w:rsidR="00112123">
        <w:rPr>
          <w:rFonts w:hint="cs"/>
          <w:sz w:val="32"/>
          <w:szCs w:val="32"/>
          <w:rtl/>
        </w:rPr>
        <w:t>-יופיטר</w:t>
      </w:r>
      <w:r>
        <w:rPr>
          <w:rFonts w:hint="cs"/>
          <w:sz w:val="32"/>
          <w:szCs w:val="32"/>
          <w:rtl/>
        </w:rPr>
        <w:t xml:space="preserve"> שלבש </w:t>
      </w:r>
      <w:r w:rsidR="003907F6">
        <w:rPr>
          <w:rFonts w:hint="cs"/>
          <w:sz w:val="32"/>
          <w:szCs w:val="32"/>
          <w:rtl/>
        </w:rPr>
        <w:t>לשם כך דמות של</w:t>
      </w:r>
      <w:r>
        <w:rPr>
          <w:rFonts w:hint="cs"/>
          <w:sz w:val="32"/>
          <w:szCs w:val="32"/>
          <w:rtl/>
        </w:rPr>
        <w:t xml:space="preserve"> נשר</w:t>
      </w:r>
      <w:r w:rsidR="00B93255">
        <w:rPr>
          <w:rFonts w:hint="cs"/>
          <w:sz w:val="32"/>
          <w:szCs w:val="32"/>
          <w:rtl/>
        </w:rPr>
        <w:t>. גנימדס, ש</w:t>
      </w:r>
      <w:r>
        <w:rPr>
          <w:rFonts w:hint="cs"/>
          <w:sz w:val="32"/>
          <w:szCs w:val="32"/>
          <w:rtl/>
        </w:rPr>
        <w:t>הועלה לאולימפוס לשמש מוזג</w:t>
      </w:r>
      <w:r w:rsidR="003907F6">
        <w:rPr>
          <w:rFonts w:hint="cs"/>
          <w:sz w:val="32"/>
          <w:szCs w:val="32"/>
          <w:rtl/>
        </w:rPr>
        <w:t xml:space="preserve"> במשתאות ה</w:t>
      </w:r>
      <w:r>
        <w:rPr>
          <w:rFonts w:hint="cs"/>
          <w:sz w:val="32"/>
          <w:szCs w:val="32"/>
          <w:rtl/>
        </w:rPr>
        <w:t>אלים, הוא</w:t>
      </w:r>
      <w:r w:rsidR="00B547C1">
        <w:rPr>
          <w:rFonts w:hint="cs"/>
          <w:sz w:val="32"/>
          <w:szCs w:val="32"/>
          <w:rtl/>
        </w:rPr>
        <w:t xml:space="preserve">, לדעת שכינתו של אג'דיו, </w:t>
      </w:r>
      <w:r>
        <w:rPr>
          <w:rFonts w:hint="cs"/>
          <w:sz w:val="32"/>
          <w:szCs w:val="32"/>
          <w:rtl/>
        </w:rPr>
        <w:t xml:space="preserve">חנוך </w:t>
      </w:r>
      <w:r w:rsidR="00B93255">
        <w:rPr>
          <w:rFonts w:hint="cs"/>
          <w:sz w:val="32"/>
          <w:szCs w:val="32"/>
          <w:rtl/>
        </w:rPr>
        <w:t>המקראי ש</w:t>
      </w:r>
      <w:r w:rsidR="004E2A53">
        <w:rPr>
          <w:rFonts w:hint="cs"/>
          <w:sz w:val="32"/>
          <w:szCs w:val="32"/>
          <w:rtl/>
        </w:rPr>
        <w:t>בגרסת ה</w:t>
      </w:r>
      <w:r w:rsidR="00B93255">
        <w:rPr>
          <w:rFonts w:hint="cs"/>
          <w:sz w:val="32"/>
          <w:szCs w:val="32"/>
          <w:rtl/>
        </w:rPr>
        <w:t>מיתוס היהודי הו</w:t>
      </w:r>
      <w:r>
        <w:rPr>
          <w:rFonts w:hint="cs"/>
          <w:sz w:val="32"/>
          <w:szCs w:val="32"/>
          <w:rtl/>
        </w:rPr>
        <w:t xml:space="preserve">עלה למדרגת </w:t>
      </w:r>
      <w:r w:rsidR="000560C7">
        <w:rPr>
          <w:rFonts w:hint="cs"/>
          <w:sz w:val="32"/>
          <w:szCs w:val="32"/>
          <w:rtl/>
        </w:rPr>
        <w:t>ה</w:t>
      </w:r>
      <w:r>
        <w:rPr>
          <w:rFonts w:hint="cs"/>
          <w:sz w:val="32"/>
          <w:szCs w:val="32"/>
          <w:rtl/>
        </w:rPr>
        <w:t>מלאך</w:t>
      </w:r>
      <w:r w:rsidR="00B9325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מטטרון, וזאת באמצעות השכינה</w:t>
      </w:r>
      <w:r w:rsidR="00BE601D">
        <w:rPr>
          <w:rFonts w:hint="cs"/>
          <w:sz w:val="32"/>
          <w:szCs w:val="32"/>
          <w:rtl/>
        </w:rPr>
        <w:t xml:space="preserve">, המשמשת בתפקיד זאוס בהיותה </w:t>
      </w:r>
      <w:r>
        <w:rPr>
          <w:rFonts w:hint="cs"/>
          <w:sz w:val="32"/>
          <w:szCs w:val="32"/>
          <w:rtl/>
        </w:rPr>
        <w:t xml:space="preserve">דמות הנשר שבמרכבה. אך במעלה גבוהה </w:t>
      </w:r>
      <w:r w:rsidR="00BE601D">
        <w:rPr>
          <w:rFonts w:hint="cs"/>
          <w:sz w:val="32"/>
          <w:szCs w:val="32"/>
          <w:rtl/>
        </w:rPr>
        <w:t xml:space="preserve">עוד </w:t>
      </w:r>
      <w:r>
        <w:rPr>
          <w:rFonts w:hint="cs"/>
          <w:sz w:val="32"/>
          <w:szCs w:val="32"/>
          <w:rtl/>
        </w:rPr>
        <w:t>יותר מיתוס זה מדבר על ישו</w:t>
      </w:r>
      <w:r w:rsidR="009B57FA">
        <w:rPr>
          <w:rFonts w:hint="cs"/>
          <w:sz w:val="32"/>
          <w:szCs w:val="32"/>
          <w:rtl/>
        </w:rPr>
        <w:t xml:space="preserve">, שהוא גם </w:t>
      </w:r>
      <w:r>
        <w:rPr>
          <w:rFonts w:hint="cs"/>
          <w:sz w:val="32"/>
          <w:szCs w:val="32"/>
          <w:rtl/>
        </w:rPr>
        <w:t xml:space="preserve">אדם </w:t>
      </w:r>
      <w:r w:rsidR="009B57FA">
        <w:rPr>
          <w:rFonts w:hint="cs"/>
          <w:sz w:val="32"/>
          <w:szCs w:val="32"/>
          <w:rtl/>
        </w:rPr>
        <w:t xml:space="preserve">וגם פרצוף </w:t>
      </w:r>
      <w:r w:rsidR="009B57FA">
        <w:rPr>
          <w:rFonts w:hint="cs"/>
          <w:sz w:val="32"/>
          <w:szCs w:val="32"/>
          <w:rtl/>
        </w:rPr>
        <w:lastRenderedPageBreak/>
        <w:t>אלהי, הבן שבשילוש</w:t>
      </w:r>
      <w:r>
        <w:rPr>
          <w:rFonts w:hint="cs"/>
          <w:sz w:val="32"/>
          <w:szCs w:val="32"/>
          <w:rtl/>
        </w:rPr>
        <w:t xml:space="preserve"> (את פרטי העניין שטחתי בהרצאתי 'נער הייתי גם זקנתי' על ספרו של יונתן בן-הראש על הינוקא).</w:t>
      </w:r>
      <w:r>
        <w:rPr>
          <w:rStyle w:val="a9"/>
          <w:sz w:val="32"/>
          <w:szCs w:val="32"/>
          <w:rtl/>
        </w:rPr>
        <w:footnoteReference w:id="18"/>
      </w:r>
    </w:p>
    <w:p w14:paraId="5D6AF382" w14:textId="2B1E11F5" w:rsidR="003871F1" w:rsidRDefault="00EC2CE3" w:rsidP="00EC2CE3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 w:rsidR="008E71D0">
        <w:rPr>
          <w:rFonts w:hint="cs"/>
          <w:sz w:val="32"/>
          <w:szCs w:val="32"/>
          <w:rtl/>
        </w:rPr>
        <w:t xml:space="preserve">לכך נוגעת גם </w:t>
      </w:r>
      <w:r>
        <w:rPr>
          <w:rFonts w:hint="cs"/>
          <w:sz w:val="32"/>
          <w:szCs w:val="32"/>
          <w:rtl/>
        </w:rPr>
        <w:t>ה</w:t>
      </w:r>
      <w:r w:rsidR="004A7482">
        <w:rPr>
          <w:rFonts w:hint="cs"/>
          <w:sz w:val="32"/>
          <w:szCs w:val="32"/>
          <w:rtl/>
        </w:rPr>
        <w:t xml:space="preserve">מגמה מערבה, המתבטאת </w:t>
      </w:r>
      <w:r w:rsidR="00F36A2D">
        <w:rPr>
          <w:rFonts w:hint="cs"/>
          <w:sz w:val="32"/>
          <w:szCs w:val="32"/>
          <w:rtl/>
        </w:rPr>
        <w:t xml:space="preserve">כזכור </w:t>
      </w:r>
      <w:r w:rsidR="004A7482">
        <w:rPr>
          <w:rFonts w:hint="cs"/>
          <w:sz w:val="32"/>
          <w:szCs w:val="32"/>
          <w:rtl/>
        </w:rPr>
        <w:t>ב</w:t>
      </w:r>
      <w:r>
        <w:rPr>
          <w:rFonts w:hint="cs"/>
          <w:sz w:val="32"/>
          <w:szCs w:val="32"/>
          <w:rtl/>
        </w:rPr>
        <w:t>סיסמ</w:t>
      </w:r>
      <w:r w:rsidR="00CD0A46">
        <w:rPr>
          <w:rFonts w:hint="cs"/>
          <w:sz w:val="32"/>
          <w:szCs w:val="32"/>
          <w:rtl/>
        </w:rPr>
        <w:t>ה</w:t>
      </w:r>
      <w:r>
        <w:rPr>
          <w:rFonts w:hint="cs"/>
          <w:sz w:val="32"/>
          <w:szCs w:val="32"/>
          <w:rtl/>
        </w:rPr>
        <w:t xml:space="preserve"> </w:t>
      </w:r>
      <w:r w:rsidR="00CD0A46">
        <w:rPr>
          <w:sz w:val="32"/>
          <w:szCs w:val="32"/>
        </w:rPr>
        <w:t>plus ultra</w:t>
      </w:r>
      <w:r w:rsidR="00CD0A46">
        <w:rPr>
          <w:rFonts w:hint="cs"/>
          <w:sz w:val="32"/>
          <w:szCs w:val="32"/>
          <w:rtl/>
        </w:rPr>
        <w:t>. מלכתחילה מקומה של השכינה, של דת האמת, היתה ב</w:t>
      </w:r>
      <w:r w:rsidR="00FE27DE">
        <w:rPr>
          <w:rFonts w:hint="cs"/>
          <w:sz w:val="32"/>
          <w:szCs w:val="32"/>
          <w:rtl/>
        </w:rPr>
        <w:t xml:space="preserve">אסיה, בארץ </w:t>
      </w:r>
      <w:r w:rsidR="00CD0A46">
        <w:rPr>
          <w:rFonts w:hint="cs"/>
          <w:sz w:val="32"/>
          <w:szCs w:val="32"/>
          <w:rtl/>
        </w:rPr>
        <w:t xml:space="preserve">יהודה. אך בעקבות </w:t>
      </w:r>
      <w:r w:rsidR="005477A4">
        <w:rPr>
          <w:rFonts w:hint="cs"/>
          <w:sz w:val="32"/>
          <w:szCs w:val="32"/>
          <w:rtl/>
        </w:rPr>
        <w:t>ישו ומהפכתו הנוצרית</w:t>
      </w:r>
      <w:r w:rsidR="00FE27DE">
        <w:rPr>
          <w:rFonts w:hint="cs"/>
          <w:sz w:val="32"/>
          <w:szCs w:val="32"/>
          <w:rtl/>
        </w:rPr>
        <w:t xml:space="preserve"> וחורבן הבית</w:t>
      </w:r>
      <w:r w:rsidR="005477A4">
        <w:rPr>
          <w:rFonts w:hint="cs"/>
          <w:sz w:val="32"/>
          <w:szCs w:val="32"/>
          <w:rtl/>
        </w:rPr>
        <w:t xml:space="preserve"> עברה השכינה </w:t>
      </w:r>
      <w:r w:rsidR="00B547C1">
        <w:rPr>
          <w:rFonts w:hint="cs"/>
          <w:sz w:val="32"/>
          <w:szCs w:val="32"/>
          <w:rtl/>
        </w:rPr>
        <w:t xml:space="preserve">גופא </w:t>
      </w:r>
      <w:r w:rsidR="005477A4">
        <w:rPr>
          <w:rFonts w:hint="cs"/>
          <w:sz w:val="32"/>
          <w:szCs w:val="32"/>
          <w:rtl/>
        </w:rPr>
        <w:t xml:space="preserve">ומרכז הדת </w:t>
      </w:r>
      <w:r w:rsidR="008E71D0">
        <w:rPr>
          <w:rFonts w:hint="cs"/>
          <w:sz w:val="32"/>
          <w:szCs w:val="32"/>
          <w:rtl/>
        </w:rPr>
        <w:t xml:space="preserve">מערבה, </w:t>
      </w:r>
      <w:r w:rsidR="005477A4">
        <w:rPr>
          <w:rFonts w:hint="cs"/>
          <w:sz w:val="32"/>
          <w:szCs w:val="32"/>
          <w:rtl/>
        </w:rPr>
        <w:t>לעיר רומא</w:t>
      </w:r>
      <w:r w:rsidR="00675B3D">
        <w:rPr>
          <w:rFonts w:hint="cs"/>
          <w:sz w:val="32"/>
          <w:szCs w:val="32"/>
          <w:rtl/>
        </w:rPr>
        <w:t xml:space="preserve"> (ש</w:t>
      </w:r>
      <w:r w:rsidR="007535DA">
        <w:rPr>
          <w:rFonts w:hint="cs"/>
          <w:sz w:val="32"/>
          <w:szCs w:val="32"/>
          <w:rtl/>
        </w:rPr>
        <w:t xml:space="preserve">לפי אג'ידיו </w:t>
      </w:r>
      <w:r w:rsidR="00675B3D">
        <w:rPr>
          <w:rFonts w:hint="cs"/>
          <w:sz w:val="32"/>
          <w:szCs w:val="32"/>
          <w:rtl/>
        </w:rPr>
        <w:t>מקור שמה בעברית</w:t>
      </w:r>
      <w:r w:rsidR="00B547C1">
        <w:rPr>
          <w:rFonts w:hint="cs"/>
          <w:sz w:val="32"/>
          <w:szCs w:val="32"/>
          <w:rtl/>
        </w:rPr>
        <w:t>,</w:t>
      </w:r>
      <w:r w:rsidR="00675B3D">
        <w:rPr>
          <w:rFonts w:hint="cs"/>
          <w:sz w:val="32"/>
          <w:szCs w:val="32"/>
          <w:rtl/>
        </w:rPr>
        <w:t xml:space="preserve"> וקשור למלה מרום)</w:t>
      </w:r>
      <w:r w:rsidR="005477A4">
        <w:rPr>
          <w:rFonts w:hint="cs"/>
          <w:sz w:val="32"/>
          <w:szCs w:val="32"/>
          <w:rtl/>
        </w:rPr>
        <w:t>.</w:t>
      </w:r>
      <w:r w:rsidR="00675B3D">
        <w:rPr>
          <w:rStyle w:val="a9"/>
          <w:sz w:val="32"/>
          <w:szCs w:val="32"/>
          <w:rtl/>
        </w:rPr>
        <w:footnoteReference w:id="19"/>
      </w:r>
      <w:r w:rsidR="005C5A88">
        <w:rPr>
          <w:rFonts w:hint="cs"/>
          <w:sz w:val="32"/>
          <w:szCs w:val="32"/>
          <w:rtl/>
        </w:rPr>
        <w:t xml:space="preserve"> </w:t>
      </w:r>
      <w:r w:rsidR="00C86270">
        <w:rPr>
          <w:rFonts w:hint="cs"/>
          <w:sz w:val="32"/>
          <w:szCs w:val="32"/>
          <w:rtl/>
        </w:rPr>
        <w:t xml:space="preserve">אין לראות בכך השפלה ליהדות. </w:t>
      </w:r>
      <w:r w:rsidR="00985CDC">
        <w:rPr>
          <w:rFonts w:hint="cs"/>
          <w:sz w:val="32"/>
          <w:szCs w:val="32"/>
          <w:rtl/>
        </w:rPr>
        <w:t xml:space="preserve">אדרבא, </w:t>
      </w:r>
      <w:r w:rsidR="00C86270">
        <w:rPr>
          <w:rFonts w:hint="cs"/>
          <w:sz w:val="32"/>
          <w:szCs w:val="32"/>
          <w:rtl/>
        </w:rPr>
        <w:t xml:space="preserve">אליבא דאג'ידיו, </w:t>
      </w:r>
      <w:r w:rsidR="00AA5E51">
        <w:rPr>
          <w:rFonts w:hint="cs"/>
          <w:sz w:val="32"/>
          <w:szCs w:val="32"/>
          <w:rtl/>
        </w:rPr>
        <w:t xml:space="preserve">יותר משכבשו הרומאים את יהודה, </w:t>
      </w:r>
      <w:r w:rsidR="00C86270">
        <w:rPr>
          <w:rFonts w:hint="cs"/>
          <w:sz w:val="32"/>
          <w:szCs w:val="32"/>
          <w:rtl/>
        </w:rPr>
        <w:t xml:space="preserve">היהודים </w:t>
      </w:r>
      <w:r w:rsidR="00AA5E51">
        <w:rPr>
          <w:rFonts w:hint="cs"/>
          <w:sz w:val="32"/>
          <w:szCs w:val="32"/>
          <w:rtl/>
        </w:rPr>
        <w:t>הם ש</w:t>
      </w:r>
      <w:r w:rsidR="00C86270">
        <w:rPr>
          <w:rFonts w:hint="cs"/>
          <w:sz w:val="32"/>
          <w:szCs w:val="32"/>
          <w:rtl/>
        </w:rPr>
        <w:t xml:space="preserve">כבשו את </w:t>
      </w:r>
      <w:r w:rsidR="00125726">
        <w:rPr>
          <w:rFonts w:hint="cs"/>
          <w:sz w:val="32"/>
          <w:szCs w:val="32"/>
          <w:rtl/>
        </w:rPr>
        <w:t>רומי, שכן פטרוס היהודי היה האפיפיור הראשון, ו</w:t>
      </w:r>
      <w:r w:rsidR="00644215">
        <w:rPr>
          <w:rFonts w:hint="cs"/>
          <w:sz w:val="32"/>
          <w:szCs w:val="32"/>
          <w:rtl/>
        </w:rPr>
        <w:t xml:space="preserve">הבאים אחריו </w:t>
      </w:r>
      <w:r w:rsidR="009F695B">
        <w:rPr>
          <w:rFonts w:hint="cs"/>
          <w:sz w:val="32"/>
          <w:szCs w:val="32"/>
          <w:rtl/>
        </w:rPr>
        <w:t xml:space="preserve">והולכים בדרכו </w:t>
      </w:r>
      <w:r w:rsidR="00125726">
        <w:rPr>
          <w:rFonts w:hint="cs"/>
          <w:sz w:val="32"/>
          <w:szCs w:val="32"/>
          <w:rtl/>
        </w:rPr>
        <w:t xml:space="preserve">נחשבים </w:t>
      </w:r>
      <w:r w:rsidR="00644215">
        <w:rPr>
          <w:rFonts w:hint="cs"/>
          <w:sz w:val="32"/>
          <w:szCs w:val="32"/>
          <w:rtl/>
        </w:rPr>
        <w:t>גם הם כיהודי</w:t>
      </w:r>
      <w:r w:rsidR="00BD6BAA">
        <w:rPr>
          <w:rFonts w:hint="cs"/>
          <w:sz w:val="32"/>
          <w:szCs w:val="32"/>
          <w:rtl/>
        </w:rPr>
        <w:t>ם</w:t>
      </w:r>
      <w:r w:rsidR="00644215">
        <w:rPr>
          <w:rFonts w:hint="cs"/>
          <w:sz w:val="32"/>
          <w:szCs w:val="32"/>
          <w:rtl/>
        </w:rPr>
        <w:t xml:space="preserve"> </w:t>
      </w:r>
      <w:r w:rsidR="00125726">
        <w:rPr>
          <w:rFonts w:hint="cs"/>
          <w:sz w:val="32"/>
          <w:szCs w:val="32"/>
          <w:rtl/>
        </w:rPr>
        <w:t>בני אומתו</w:t>
      </w:r>
      <w:r w:rsidR="00644215">
        <w:rPr>
          <w:rFonts w:hint="cs"/>
          <w:sz w:val="32"/>
          <w:szCs w:val="32"/>
          <w:rtl/>
        </w:rPr>
        <w:t>.</w:t>
      </w:r>
      <w:r w:rsidR="00644215">
        <w:rPr>
          <w:rStyle w:val="a9"/>
          <w:sz w:val="32"/>
          <w:szCs w:val="32"/>
          <w:rtl/>
        </w:rPr>
        <w:footnoteReference w:id="20"/>
      </w:r>
    </w:p>
    <w:p w14:paraId="290B16D8" w14:textId="42CBBB28" w:rsidR="00E048E0" w:rsidRDefault="003871F1" w:rsidP="00762829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 w:rsidR="00411092">
        <w:rPr>
          <w:rFonts w:hint="cs"/>
          <w:sz w:val="32"/>
          <w:szCs w:val="32"/>
          <w:rtl/>
        </w:rPr>
        <w:t>רוח דומה שוררת גם ב</w:t>
      </w:r>
      <w:r>
        <w:rPr>
          <w:rFonts w:hint="cs"/>
          <w:sz w:val="32"/>
          <w:szCs w:val="32"/>
          <w:rtl/>
        </w:rPr>
        <w:t xml:space="preserve">יחסו של אג'ידיו ליהודי תקופתו. </w:t>
      </w:r>
      <w:r w:rsidR="004C0862">
        <w:rPr>
          <w:rFonts w:hint="cs"/>
          <w:sz w:val="32"/>
          <w:szCs w:val="32"/>
          <w:rtl/>
        </w:rPr>
        <w:t>אג'ידיו ה</w:t>
      </w:r>
      <w:r w:rsidR="00D45560">
        <w:rPr>
          <w:rFonts w:hint="cs"/>
          <w:sz w:val="32"/>
          <w:szCs w:val="32"/>
          <w:rtl/>
        </w:rPr>
        <w:t>חשיב</w:t>
      </w:r>
      <w:r w:rsidR="004C0862">
        <w:rPr>
          <w:rFonts w:hint="cs"/>
          <w:sz w:val="32"/>
          <w:szCs w:val="32"/>
          <w:rtl/>
        </w:rPr>
        <w:t xml:space="preserve"> מאוד את הספרות הרבנית, ו</w:t>
      </w:r>
      <w:r w:rsidR="002D4FEF">
        <w:rPr>
          <w:rFonts w:hint="cs"/>
          <w:sz w:val="32"/>
          <w:szCs w:val="32"/>
          <w:rtl/>
        </w:rPr>
        <w:t xml:space="preserve">הוא </w:t>
      </w:r>
      <w:r w:rsidR="004C0862">
        <w:rPr>
          <w:rFonts w:hint="cs"/>
          <w:sz w:val="32"/>
          <w:szCs w:val="32"/>
          <w:rtl/>
        </w:rPr>
        <w:t>מצטט הרבה</w:t>
      </w:r>
      <w:r w:rsidR="00CE5AE3">
        <w:rPr>
          <w:rFonts w:hint="cs"/>
          <w:sz w:val="32"/>
          <w:szCs w:val="32"/>
          <w:rtl/>
        </w:rPr>
        <w:t xml:space="preserve"> ו</w:t>
      </w:r>
      <w:r w:rsidR="004C0862">
        <w:rPr>
          <w:rFonts w:hint="cs"/>
          <w:sz w:val="32"/>
          <w:szCs w:val="32"/>
          <w:rtl/>
        </w:rPr>
        <w:t xml:space="preserve">בהערכה עצומה מן התלמוד והמדרש ומחכמי ימי הביניים. בעיקר אהובים </w:t>
      </w:r>
      <w:r w:rsidR="00BD1C93">
        <w:rPr>
          <w:rFonts w:hint="cs"/>
          <w:sz w:val="32"/>
          <w:szCs w:val="32"/>
          <w:rtl/>
        </w:rPr>
        <w:t>עליו</w:t>
      </w:r>
      <w:r w:rsidR="004C0862">
        <w:rPr>
          <w:rFonts w:hint="cs"/>
          <w:sz w:val="32"/>
          <w:szCs w:val="32"/>
          <w:rtl/>
        </w:rPr>
        <w:t xml:space="preserve"> המקובלים, שהשכינה מכנה </w:t>
      </w:r>
      <w:r w:rsidR="00F12354">
        <w:rPr>
          <w:rFonts w:hint="cs"/>
          <w:sz w:val="32"/>
          <w:szCs w:val="32"/>
          <w:rtl/>
        </w:rPr>
        <w:t xml:space="preserve">כאן </w:t>
      </w:r>
      <w:r w:rsidR="00E8644A">
        <w:rPr>
          <w:rFonts w:hint="cs"/>
          <w:sz w:val="32"/>
          <w:szCs w:val="32"/>
          <w:rtl/>
        </w:rPr>
        <w:t>פעמים רבות בכינוי</w:t>
      </w:r>
      <w:r w:rsidR="00E902FF">
        <w:rPr>
          <w:rFonts w:hint="cs"/>
          <w:sz w:val="32"/>
          <w:szCs w:val="32"/>
          <w:rtl/>
        </w:rPr>
        <w:t xml:space="preserve"> </w:t>
      </w:r>
      <w:r w:rsidR="004C0862">
        <w:rPr>
          <w:rFonts w:hint="cs"/>
          <w:sz w:val="32"/>
          <w:szCs w:val="32"/>
          <w:rtl/>
        </w:rPr>
        <w:t>'הארמיים שלי',</w:t>
      </w:r>
      <w:r w:rsidR="00E8644A">
        <w:rPr>
          <w:rStyle w:val="a9"/>
          <w:sz w:val="32"/>
          <w:szCs w:val="32"/>
          <w:rtl/>
        </w:rPr>
        <w:footnoteReference w:id="21"/>
      </w:r>
      <w:r w:rsidR="004C0862">
        <w:rPr>
          <w:rFonts w:hint="cs"/>
          <w:sz w:val="32"/>
          <w:szCs w:val="32"/>
          <w:rtl/>
        </w:rPr>
        <w:t xml:space="preserve"> ורוא</w:t>
      </w:r>
      <w:r w:rsidR="001F4B97">
        <w:rPr>
          <w:rFonts w:hint="cs"/>
          <w:sz w:val="32"/>
          <w:szCs w:val="32"/>
          <w:rtl/>
        </w:rPr>
        <w:t>ָ</w:t>
      </w:r>
      <w:r w:rsidR="004C0862">
        <w:rPr>
          <w:rFonts w:hint="cs"/>
          <w:sz w:val="32"/>
          <w:szCs w:val="32"/>
          <w:rtl/>
        </w:rPr>
        <w:t>ה בהם נוצרים נסתרים שהכנסי</w:t>
      </w:r>
      <w:r w:rsidR="00CE5AE3">
        <w:rPr>
          <w:rFonts w:hint="cs"/>
          <w:sz w:val="32"/>
          <w:szCs w:val="32"/>
          <w:rtl/>
        </w:rPr>
        <w:t>י</w:t>
      </w:r>
      <w:r w:rsidR="004C0862">
        <w:rPr>
          <w:rFonts w:hint="cs"/>
          <w:sz w:val="32"/>
          <w:szCs w:val="32"/>
          <w:rtl/>
        </w:rPr>
        <w:t xml:space="preserve">ה זקוקה להם לשם תיקונה, אף שלא תמיד ברור </w:t>
      </w:r>
      <w:r w:rsidR="00F67207">
        <w:rPr>
          <w:rFonts w:hint="cs"/>
          <w:sz w:val="32"/>
          <w:szCs w:val="32"/>
          <w:rtl/>
        </w:rPr>
        <w:t xml:space="preserve">באיזו מידה </w:t>
      </w:r>
      <w:r w:rsidR="004C0862">
        <w:rPr>
          <w:rFonts w:hint="cs"/>
          <w:sz w:val="32"/>
          <w:szCs w:val="32"/>
          <w:rtl/>
        </w:rPr>
        <w:t xml:space="preserve">הם </w:t>
      </w:r>
      <w:r w:rsidR="00650B58">
        <w:rPr>
          <w:rFonts w:hint="cs"/>
          <w:sz w:val="32"/>
          <w:szCs w:val="32"/>
          <w:rtl/>
        </w:rPr>
        <w:t xml:space="preserve">עצמם </w:t>
      </w:r>
      <w:r w:rsidR="004C0862">
        <w:rPr>
          <w:rFonts w:hint="cs"/>
          <w:sz w:val="32"/>
          <w:szCs w:val="32"/>
          <w:rtl/>
        </w:rPr>
        <w:t xml:space="preserve">מודעים לנצרותם. </w:t>
      </w:r>
    </w:p>
    <w:p w14:paraId="030C5401" w14:textId="395B6455" w:rsidR="00715AE0" w:rsidRDefault="00E048E0" w:rsidP="00B63F85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ab/>
      </w:r>
      <w:r w:rsidR="004C0862">
        <w:rPr>
          <w:rFonts w:hint="cs"/>
          <w:sz w:val="32"/>
          <w:szCs w:val="32"/>
          <w:rtl/>
        </w:rPr>
        <w:t xml:space="preserve">לא מצאתי בספר </w:t>
      </w:r>
      <w:r w:rsidR="002C07DC">
        <w:rPr>
          <w:rFonts w:hint="cs"/>
          <w:sz w:val="32"/>
          <w:szCs w:val="32"/>
          <w:rtl/>
        </w:rPr>
        <w:t xml:space="preserve">שכינה </w:t>
      </w:r>
      <w:r w:rsidR="004C0862">
        <w:rPr>
          <w:rFonts w:hint="cs"/>
          <w:sz w:val="32"/>
          <w:szCs w:val="32"/>
          <w:rtl/>
        </w:rPr>
        <w:t>התייחסות מפורשת לגירוש ספרד ולהמרה הכפויה, אך קל לשער שא</w:t>
      </w:r>
      <w:r w:rsidR="002C07DC">
        <w:rPr>
          <w:rFonts w:hint="cs"/>
          <w:sz w:val="32"/>
          <w:szCs w:val="32"/>
          <w:rtl/>
        </w:rPr>
        <w:t>ג'</w:t>
      </w:r>
      <w:r w:rsidR="00E8644A">
        <w:rPr>
          <w:rFonts w:hint="cs"/>
          <w:sz w:val="32"/>
          <w:szCs w:val="32"/>
          <w:rtl/>
        </w:rPr>
        <w:t>י</w:t>
      </w:r>
      <w:r w:rsidR="002C07DC">
        <w:rPr>
          <w:rFonts w:hint="cs"/>
          <w:sz w:val="32"/>
          <w:szCs w:val="32"/>
          <w:rtl/>
        </w:rPr>
        <w:t>דיו</w:t>
      </w:r>
      <w:r w:rsidR="004C0862">
        <w:rPr>
          <w:rFonts w:hint="cs"/>
          <w:sz w:val="32"/>
          <w:szCs w:val="32"/>
          <w:rtl/>
        </w:rPr>
        <w:t xml:space="preserve"> אינו מצדיק את רדיפת האנוסים על ידי האינקוויזיציה הספרדית</w:t>
      </w:r>
      <w:r w:rsidR="001F6903">
        <w:rPr>
          <w:rFonts w:hint="cs"/>
          <w:sz w:val="32"/>
          <w:szCs w:val="32"/>
          <w:rtl/>
        </w:rPr>
        <w:t xml:space="preserve">, ואולי הסתיר את דעתו זאת כי </w:t>
      </w:r>
      <w:r w:rsidR="00B547C1">
        <w:rPr>
          <w:rFonts w:hint="cs"/>
          <w:sz w:val="32"/>
          <w:szCs w:val="32"/>
          <w:rtl/>
        </w:rPr>
        <w:t>עתה</w:t>
      </w:r>
      <w:r w:rsidR="001F6903">
        <w:rPr>
          <w:rFonts w:hint="cs"/>
          <w:sz w:val="32"/>
          <w:szCs w:val="32"/>
          <w:rtl/>
        </w:rPr>
        <w:t xml:space="preserve"> התייחס כאמור בהערצה לקיסר קארל החמישי, שהיה, מצד אמו (</w:t>
      </w:r>
      <w:r w:rsidR="00715AE0">
        <w:rPr>
          <w:rFonts w:hint="cs"/>
          <w:sz w:val="32"/>
          <w:szCs w:val="32"/>
          <w:rtl/>
        </w:rPr>
        <w:t>חואנה המשוגעת</w:t>
      </w:r>
      <w:r w:rsidR="001F6903">
        <w:rPr>
          <w:rFonts w:hint="cs"/>
          <w:sz w:val="32"/>
          <w:szCs w:val="32"/>
          <w:rtl/>
        </w:rPr>
        <w:t xml:space="preserve">) נכד למלכי ספרד </w:t>
      </w:r>
      <w:r w:rsidR="00C85E53">
        <w:rPr>
          <w:rFonts w:hint="cs"/>
          <w:sz w:val="32"/>
          <w:szCs w:val="32"/>
          <w:rtl/>
        </w:rPr>
        <w:t xml:space="preserve">הקתולים </w:t>
      </w:r>
      <w:r w:rsidR="001F6903">
        <w:rPr>
          <w:rFonts w:hint="cs"/>
          <w:sz w:val="32"/>
          <w:szCs w:val="32"/>
          <w:rtl/>
        </w:rPr>
        <w:t>המגרשים, פרדיננד ואיזבלה.</w:t>
      </w:r>
      <w:r w:rsidR="004C0862">
        <w:rPr>
          <w:rFonts w:hint="cs"/>
          <w:sz w:val="32"/>
          <w:szCs w:val="32"/>
          <w:rtl/>
        </w:rPr>
        <w:t xml:space="preserve"> </w:t>
      </w:r>
    </w:p>
    <w:p w14:paraId="4FBF89EC" w14:textId="0E9E2087" w:rsidR="00715AE0" w:rsidRDefault="00715AE0" w:rsidP="002D4FEF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 w:rsidR="00762829">
        <w:rPr>
          <w:rFonts w:hint="cs"/>
          <w:sz w:val="32"/>
          <w:szCs w:val="32"/>
          <w:rtl/>
        </w:rPr>
        <w:t>לא כן ה</w:t>
      </w:r>
      <w:r>
        <w:rPr>
          <w:rFonts w:hint="cs"/>
          <w:sz w:val="32"/>
          <w:szCs w:val="32"/>
          <w:rtl/>
        </w:rPr>
        <w:t>וא</w:t>
      </w:r>
      <w:r w:rsidR="00762829">
        <w:rPr>
          <w:rFonts w:hint="cs"/>
          <w:sz w:val="32"/>
          <w:szCs w:val="32"/>
          <w:rtl/>
        </w:rPr>
        <w:t xml:space="preserve"> בנוגע להמר</w:t>
      </w:r>
      <w:r w:rsidR="00B85B93">
        <w:rPr>
          <w:rFonts w:hint="cs"/>
          <w:sz w:val="32"/>
          <w:szCs w:val="32"/>
          <w:rtl/>
        </w:rPr>
        <w:t xml:space="preserve">ת </w:t>
      </w:r>
      <w:r w:rsidR="004C0862">
        <w:rPr>
          <w:rFonts w:hint="cs"/>
          <w:sz w:val="32"/>
          <w:szCs w:val="32"/>
          <w:rtl/>
        </w:rPr>
        <w:t xml:space="preserve">יהודי פורטוגל, </w:t>
      </w:r>
      <w:r w:rsidR="00762829">
        <w:rPr>
          <w:rFonts w:hint="cs"/>
          <w:sz w:val="32"/>
          <w:szCs w:val="32"/>
          <w:rtl/>
        </w:rPr>
        <w:t>שלוותה ב</w:t>
      </w:r>
      <w:r w:rsidR="004C0862">
        <w:rPr>
          <w:rFonts w:hint="cs"/>
          <w:sz w:val="32"/>
          <w:szCs w:val="32"/>
          <w:rtl/>
        </w:rPr>
        <w:t>הבטחה שלפחות בדור הראשון לא ייחקרו המומרים על זיקתם ליהדות. המרה זאת</w:t>
      </w:r>
      <w:r w:rsidR="00D832BA">
        <w:rPr>
          <w:rFonts w:hint="cs"/>
          <w:sz w:val="32"/>
          <w:szCs w:val="32"/>
          <w:rtl/>
        </w:rPr>
        <w:t xml:space="preserve">, </w:t>
      </w:r>
      <w:r w:rsidR="002D4FEF">
        <w:rPr>
          <w:rFonts w:hint="cs"/>
          <w:sz w:val="32"/>
          <w:szCs w:val="32"/>
          <w:rtl/>
        </w:rPr>
        <w:t xml:space="preserve">שכפי שעולה ממחקרים אחדים (בעיקר </w:t>
      </w:r>
      <w:r w:rsidR="002D4FEF" w:rsidRPr="002D4FEF">
        <w:rPr>
          <w:rFonts w:hint="cs"/>
          <w:sz w:val="32"/>
          <w:szCs w:val="32"/>
          <w:rtl/>
        </w:rPr>
        <w:t>ממחקרי בן-ציון נתניהו</w:t>
      </w:r>
      <w:r w:rsidR="002D4FEF">
        <w:rPr>
          <w:rFonts w:hint="cs"/>
          <w:sz w:val="32"/>
          <w:szCs w:val="32"/>
          <w:rtl/>
        </w:rPr>
        <w:t>)</w:t>
      </w:r>
      <w:r w:rsidR="001F4B97">
        <w:rPr>
          <w:rFonts w:hint="cs"/>
          <w:sz w:val="32"/>
          <w:szCs w:val="32"/>
          <w:rtl/>
        </w:rPr>
        <w:t>, בראשיתה</w:t>
      </w:r>
      <w:r w:rsidR="00762829">
        <w:rPr>
          <w:rFonts w:hint="cs"/>
          <w:sz w:val="32"/>
          <w:szCs w:val="32"/>
          <w:rtl/>
        </w:rPr>
        <w:t xml:space="preserve"> אף נתקבלה ברצון על ידי רבים בקרב המומרים</w:t>
      </w:r>
      <w:r w:rsidR="004C0862">
        <w:rPr>
          <w:rFonts w:hint="cs"/>
          <w:sz w:val="32"/>
          <w:szCs w:val="32"/>
          <w:rtl/>
        </w:rPr>
        <w:t xml:space="preserve">, </w:t>
      </w:r>
      <w:r w:rsidR="002D4FEF">
        <w:rPr>
          <w:rFonts w:hint="cs"/>
          <w:sz w:val="32"/>
          <w:szCs w:val="32"/>
          <w:rtl/>
        </w:rPr>
        <w:t>ה</w:t>
      </w:r>
      <w:r w:rsidR="00762829">
        <w:rPr>
          <w:rFonts w:hint="cs"/>
          <w:sz w:val="32"/>
          <w:szCs w:val="32"/>
          <w:rtl/>
        </w:rPr>
        <w:t xml:space="preserve">תאימה </w:t>
      </w:r>
      <w:r w:rsidR="003C3BE3">
        <w:rPr>
          <w:rFonts w:hint="cs"/>
          <w:sz w:val="32"/>
          <w:szCs w:val="32"/>
          <w:rtl/>
        </w:rPr>
        <w:t xml:space="preserve">בוודאי </w:t>
      </w:r>
      <w:r w:rsidR="00762829">
        <w:rPr>
          <w:rFonts w:hint="cs"/>
          <w:sz w:val="32"/>
          <w:szCs w:val="32"/>
          <w:rtl/>
        </w:rPr>
        <w:t>למגמתו של אג'ידיו, שביקש את תיקון הכנסי</w:t>
      </w:r>
      <w:r w:rsidR="002D4FEF">
        <w:rPr>
          <w:rFonts w:hint="cs"/>
          <w:sz w:val="32"/>
          <w:szCs w:val="32"/>
          <w:rtl/>
        </w:rPr>
        <w:t>י</w:t>
      </w:r>
      <w:r w:rsidR="00762829">
        <w:rPr>
          <w:rFonts w:hint="cs"/>
          <w:sz w:val="32"/>
          <w:szCs w:val="32"/>
          <w:rtl/>
        </w:rPr>
        <w:t>ה באמצעות יהודים</w:t>
      </w:r>
      <w:r w:rsidR="002D4FEF">
        <w:rPr>
          <w:rFonts w:hint="cs"/>
          <w:sz w:val="32"/>
          <w:szCs w:val="32"/>
          <w:rtl/>
        </w:rPr>
        <w:t>.</w:t>
      </w:r>
      <w:r w:rsidR="003C3BE3">
        <w:rPr>
          <w:rFonts w:hint="cs"/>
          <w:sz w:val="32"/>
          <w:szCs w:val="32"/>
          <w:rtl/>
        </w:rPr>
        <w:t xml:space="preserve"> ראיה ל</w:t>
      </w:r>
      <w:r w:rsidR="002D4FEF">
        <w:rPr>
          <w:rFonts w:hint="cs"/>
          <w:sz w:val="32"/>
          <w:szCs w:val="32"/>
          <w:rtl/>
        </w:rPr>
        <w:t>דבר</w:t>
      </w:r>
      <w:r w:rsidR="003C3BE3">
        <w:rPr>
          <w:rFonts w:hint="cs"/>
          <w:sz w:val="32"/>
          <w:szCs w:val="32"/>
          <w:rtl/>
        </w:rPr>
        <w:t xml:space="preserve"> תוכל לשמש גם דרשה שדרש אג'ידיו </w:t>
      </w:r>
      <w:r w:rsidR="007D6BE1">
        <w:rPr>
          <w:rFonts w:hint="cs"/>
          <w:sz w:val="32"/>
          <w:szCs w:val="32"/>
          <w:rtl/>
        </w:rPr>
        <w:t>בשבחו של מנואל הראשון</w:t>
      </w:r>
      <w:r>
        <w:rPr>
          <w:rFonts w:hint="cs"/>
          <w:sz w:val="32"/>
          <w:szCs w:val="32"/>
          <w:rtl/>
        </w:rPr>
        <w:t xml:space="preserve"> מלך פורטוגל, </w:t>
      </w:r>
      <w:r w:rsidR="00825C4E">
        <w:rPr>
          <w:rFonts w:hint="cs"/>
          <w:sz w:val="32"/>
          <w:szCs w:val="32"/>
          <w:rtl/>
        </w:rPr>
        <w:t xml:space="preserve">מי שהיה </w:t>
      </w:r>
      <w:r>
        <w:rPr>
          <w:rFonts w:hint="cs"/>
          <w:sz w:val="32"/>
          <w:szCs w:val="32"/>
          <w:rtl/>
        </w:rPr>
        <w:t>אחראי לאותה המרה</w:t>
      </w:r>
      <w:r w:rsidR="007D6BE1">
        <w:rPr>
          <w:rFonts w:hint="cs"/>
          <w:sz w:val="32"/>
          <w:szCs w:val="32"/>
          <w:rtl/>
        </w:rPr>
        <w:t>.</w:t>
      </w:r>
      <w:r w:rsidR="005407E3">
        <w:rPr>
          <w:rStyle w:val="a9"/>
          <w:sz w:val="32"/>
          <w:szCs w:val="32"/>
          <w:rtl/>
        </w:rPr>
        <w:footnoteReference w:id="22"/>
      </w:r>
      <w:r>
        <w:rPr>
          <w:rFonts w:hint="cs"/>
          <w:sz w:val="32"/>
          <w:szCs w:val="32"/>
          <w:rtl/>
        </w:rPr>
        <w:t xml:space="preserve"> </w:t>
      </w:r>
      <w:r w:rsidR="00360CAD">
        <w:rPr>
          <w:rFonts w:hint="cs"/>
          <w:sz w:val="32"/>
          <w:szCs w:val="32"/>
          <w:rtl/>
        </w:rPr>
        <w:t>ו</w:t>
      </w:r>
      <w:r w:rsidR="00BC278A">
        <w:rPr>
          <w:rFonts w:hint="cs"/>
          <w:sz w:val="32"/>
          <w:szCs w:val="32"/>
          <w:rtl/>
        </w:rPr>
        <w:t xml:space="preserve">אכן </w:t>
      </w:r>
      <w:r w:rsidR="00360CAD">
        <w:rPr>
          <w:rFonts w:hint="cs"/>
          <w:sz w:val="32"/>
          <w:szCs w:val="32"/>
          <w:rtl/>
        </w:rPr>
        <w:t xml:space="preserve">יש בידינו עדות על כך שאג'ידיו </w:t>
      </w:r>
      <w:r>
        <w:rPr>
          <w:rFonts w:hint="cs"/>
          <w:sz w:val="32"/>
          <w:szCs w:val="32"/>
          <w:rtl/>
        </w:rPr>
        <w:t xml:space="preserve">התנגד לייסודה של </w:t>
      </w:r>
      <w:r w:rsidR="00C97FD3">
        <w:rPr>
          <w:rFonts w:hint="cs"/>
          <w:sz w:val="32"/>
          <w:szCs w:val="32"/>
          <w:rtl/>
        </w:rPr>
        <w:t>האינקוויזיצי</w:t>
      </w:r>
      <w:r w:rsidR="00C97FD3">
        <w:rPr>
          <w:rFonts w:hint="eastAsia"/>
          <w:sz w:val="32"/>
          <w:szCs w:val="32"/>
          <w:rtl/>
        </w:rPr>
        <w:t>ה</w:t>
      </w:r>
      <w:r>
        <w:rPr>
          <w:rFonts w:hint="cs"/>
          <w:sz w:val="32"/>
          <w:szCs w:val="32"/>
          <w:rtl/>
        </w:rPr>
        <w:t xml:space="preserve"> בפורטוגל, </w:t>
      </w:r>
      <w:r w:rsidR="00825C4E">
        <w:rPr>
          <w:rFonts w:hint="cs"/>
          <w:sz w:val="32"/>
          <w:szCs w:val="32"/>
          <w:rtl/>
        </w:rPr>
        <w:t xml:space="preserve">שנוסדה </w:t>
      </w:r>
      <w:r w:rsidR="00B8246F">
        <w:rPr>
          <w:rFonts w:hint="cs"/>
          <w:sz w:val="32"/>
          <w:szCs w:val="32"/>
          <w:rtl/>
        </w:rPr>
        <w:t xml:space="preserve">בימיו </w:t>
      </w:r>
      <w:r w:rsidR="0020382C">
        <w:rPr>
          <w:rFonts w:hint="cs"/>
          <w:sz w:val="32"/>
          <w:szCs w:val="32"/>
          <w:rtl/>
        </w:rPr>
        <w:t>ל</w:t>
      </w:r>
      <w:r>
        <w:rPr>
          <w:rFonts w:hint="cs"/>
          <w:sz w:val="32"/>
          <w:szCs w:val="32"/>
          <w:rtl/>
        </w:rPr>
        <w:t xml:space="preserve">אחר </w:t>
      </w:r>
      <w:r w:rsidR="00825C4E">
        <w:rPr>
          <w:rFonts w:hint="cs"/>
          <w:sz w:val="32"/>
          <w:szCs w:val="32"/>
          <w:rtl/>
        </w:rPr>
        <w:t xml:space="preserve">אותו </w:t>
      </w:r>
      <w:r>
        <w:rPr>
          <w:rFonts w:hint="cs"/>
          <w:sz w:val="32"/>
          <w:szCs w:val="32"/>
          <w:rtl/>
        </w:rPr>
        <w:t>דור ראשון.</w:t>
      </w:r>
      <w:r>
        <w:rPr>
          <w:rStyle w:val="a9"/>
          <w:sz w:val="32"/>
          <w:szCs w:val="32"/>
          <w:rtl/>
        </w:rPr>
        <w:footnoteReference w:id="23"/>
      </w:r>
      <w:r>
        <w:rPr>
          <w:rFonts w:hint="cs"/>
          <w:sz w:val="32"/>
          <w:szCs w:val="32"/>
          <w:rtl/>
        </w:rPr>
        <w:t xml:space="preserve"> </w:t>
      </w:r>
    </w:p>
    <w:p w14:paraId="5B62F024" w14:textId="1E6BC00C" w:rsidR="00C53344" w:rsidRDefault="00825C4E" w:rsidP="0020382C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 w:rsidR="00C53344">
        <w:rPr>
          <w:rFonts w:hint="cs"/>
          <w:sz w:val="32"/>
          <w:szCs w:val="32"/>
          <w:rtl/>
        </w:rPr>
        <w:t>אפשר</w:t>
      </w:r>
      <w:r w:rsidR="00832FE4">
        <w:rPr>
          <w:rFonts w:hint="cs"/>
          <w:sz w:val="32"/>
          <w:szCs w:val="32"/>
          <w:rtl/>
        </w:rPr>
        <w:t>,</w:t>
      </w:r>
      <w:r w:rsidR="00C53344">
        <w:rPr>
          <w:rFonts w:hint="cs"/>
          <w:sz w:val="32"/>
          <w:szCs w:val="32"/>
          <w:rtl/>
        </w:rPr>
        <w:t xml:space="preserve"> </w:t>
      </w:r>
      <w:r w:rsidR="00832FE4">
        <w:rPr>
          <w:rFonts w:hint="cs"/>
          <w:sz w:val="32"/>
          <w:szCs w:val="32"/>
          <w:rtl/>
        </w:rPr>
        <w:t>עם זאת</w:t>
      </w:r>
      <w:r w:rsidR="0020382C">
        <w:rPr>
          <w:rFonts w:hint="cs"/>
          <w:sz w:val="32"/>
          <w:szCs w:val="32"/>
          <w:rtl/>
        </w:rPr>
        <w:t>,</w:t>
      </w:r>
      <w:r w:rsidR="00832FE4">
        <w:rPr>
          <w:rFonts w:hint="cs"/>
          <w:sz w:val="32"/>
          <w:szCs w:val="32"/>
          <w:rtl/>
        </w:rPr>
        <w:t xml:space="preserve"> </w:t>
      </w:r>
      <w:r w:rsidR="00C53344">
        <w:rPr>
          <w:rFonts w:hint="cs"/>
          <w:sz w:val="32"/>
          <w:szCs w:val="32"/>
          <w:rtl/>
        </w:rPr>
        <w:t>ש</w:t>
      </w:r>
      <w:r w:rsidR="0020382C" w:rsidRPr="0020382C">
        <w:rPr>
          <w:rFonts w:hint="cs"/>
          <w:sz w:val="32"/>
          <w:szCs w:val="32"/>
          <w:rtl/>
        </w:rPr>
        <w:t xml:space="preserve">אג'ידיו לא בלב שלם </w:t>
      </w:r>
      <w:r w:rsidR="001F4B97">
        <w:rPr>
          <w:rFonts w:hint="cs"/>
          <w:sz w:val="32"/>
          <w:szCs w:val="32"/>
          <w:rtl/>
        </w:rPr>
        <w:t xml:space="preserve">הצדיק </w:t>
      </w:r>
      <w:r w:rsidR="00832FE4">
        <w:rPr>
          <w:rFonts w:hint="cs"/>
          <w:sz w:val="32"/>
          <w:szCs w:val="32"/>
          <w:rtl/>
        </w:rPr>
        <w:t xml:space="preserve">את </w:t>
      </w:r>
      <w:r w:rsidR="00C53344">
        <w:rPr>
          <w:rFonts w:hint="cs"/>
          <w:sz w:val="32"/>
          <w:szCs w:val="32"/>
          <w:rtl/>
        </w:rPr>
        <w:t>המרת האנוסים, ב</w:t>
      </w:r>
      <w:r w:rsidR="00C22C1F">
        <w:rPr>
          <w:rFonts w:hint="cs"/>
          <w:sz w:val="32"/>
          <w:szCs w:val="32"/>
          <w:rtl/>
        </w:rPr>
        <w:t xml:space="preserve">של </w:t>
      </w:r>
      <w:r w:rsidR="00C53344">
        <w:rPr>
          <w:rFonts w:hint="cs"/>
          <w:sz w:val="32"/>
          <w:szCs w:val="32"/>
          <w:rtl/>
        </w:rPr>
        <w:t xml:space="preserve">היותה </w:t>
      </w:r>
      <w:r w:rsidR="006A4094">
        <w:rPr>
          <w:rFonts w:hint="cs"/>
          <w:sz w:val="32"/>
          <w:szCs w:val="32"/>
          <w:rtl/>
        </w:rPr>
        <w:t xml:space="preserve">על כל פנים </w:t>
      </w:r>
      <w:r w:rsidR="00C53344">
        <w:rPr>
          <w:rFonts w:hint="cs"/>
          <w:sz w:val="32"/>
          <w:szCs w:val="32"/>
          <w:rtl/>
        </w:rPr>
        <w:t>גם בגידה ביהדות</w:t>
      </w:r>
      <w:r w:rsidR="009843BA">
        <w:rPr>
          <w:rFonts w:hint="cs"/>
          <w:sz w:val="32"/>
          <w:szCs w:val="32"/>
          <w:rtl/>
        </w:rPr>
        <w:t>,</w:t>
      </w:r>
      <w:r w:rsidR="00C53344">
        <w:rPr>
          <w:rFonts w:hint="cs"/>
          <w:sz w:val="32"/>
          <w:szCs w:val="32"/>
          <w:rtl/>
        </w:rPr>
        <w:t xml:space="preserve"> ו</w:t>
      </w:r>
      <w:r w:rsidR="0020382C">
        <w:rPr>
          <w:rFonts w:hint="cs"/>
          <w:sz w:val="32"/>
          <w:szCs w:val="32"/>
          <w:rtl/>
        </w:rPr>
        <w:t xml:space="preserve">זאת </w:t>
      </w:r>
      <w:r w:rsidR="009843BA">
        <w:rPr>
          <w:rFonts w:hint="cs"/>
          <w:sz w:val="32"/>
          <w:szCs w:val="32"/>
          <w:rtl/>
        </w:rPr>
        <w:t xml:space="preserve">אולי </w:t>
      </w:r>
      <w:r w:rsidR="0020382C">
        <w:rPr>
          <w:rFonts w:hint="cs"/>
          <w:sz w:val="32"/>
          <w:szCs w:val="32"/>
          <w:rtl/>
        </w:rPr>
        <w:t xml:space="preserve">הסיבה לכך שאג'ידיו </w:t>
      </w:r>
      <w:r w:rsidR="00C53344">
        <w:rPr>
          <w:rFonts w:hint="cs"/>
          <w:sz w:val="32"/>
          <w:szCs w:val="32"/>
          <w:rtl/>
        </w:rPr>
        <w:t>לא הסכים לקבל</w:t>
      </w:r>
      <w:r w:rsidR="00FC2DFA">
        <w:rPr>
          <w:rFonts w:hint="cs"/>
          <w:sz w:val="32"/>
          <w:szCs w:val="32"/>
          <w:rtl/>
        </w:rPr>
        <w:t xml:space="preserve"> </w:t>
      </w:r>
      <w:r w:rsidR="0020382C">
        <w:rPr>
          <w:rFonts w:hint="cs"/>
          <w:sz w:val="32"/>
          <w:szCs w:val="32"/>
          <w:rtl/>
        </w:rPr>
        <w:t>מומרים</w:t>
      </w:r>
      <w:r w:rsidR="00C53344">
        <w:rPr>
          <w:rFonts w:hint="cs"/>
          <w:sz w:val="32"/>
          <w:szCs w:val="32"/>
          <w:rtl/>
        </w:rPr>
        <w:t xml:space="preserve"> לשורות המסדר</w:t>
      </w:r>
      <w:r w:rsidR="00832FE4" w:rsidRPr="00832FE4">
        <w:rPr>
          <w:rFonts w:hint="cs"/>
          <w:sz w:val="32"/>
          <w:szCs w:val="32"/>
          <w:rtl/>
        </w:rPr>
        <w:t xml:space="preserve"> האוגוסטיני</w:t>
      </w:r>
      <w:r w:rsidR="00832FE4">
        <w:rPr>
          <w:rFonts w:hint="cs"/>
          <w:sz w:val="32"/>
          <w:szCs w:val="32"/>
          <w:rtl/>
        </w:rPr>
        <w:t xml:space="preserve"> שהוא עמד בראשו</w:t>
      </w:r>
      <w:r w:rsidR="00C53344">
        <w:rPr>
          <w:rFonts w:hint="cs"/>
          <w:sz w:val="32"/>
          <w:szCs w:val="32"/>
          <w:rtl/>
        </w:rPr>
        <w:t>.</w:t>
      </w:r>
      <w:r w:rsidR="00C53344">
        <w:rPr>
          <w:rStyle w:val="a9"/>
          <w:sz w:val="32"/>
          <w:szCs w:val="32"/>
          <w:rtl/>
        </w:rPr>
        <w:footnoteReference w:id="24"/>
      </w:r>
      <w:r w:rsidR="00C53344">
        <w:rPr>
          <w:rFonts w:hint="cs"/>
          <w:sz w:val="32"/>
          <w:szCs w:val="32"/>
          <w:rtl/>
        </w:rPr>
        <w:t xml:space="preserve"> מכל מקום דומה שלא הפריעה לו העובדה ששלמה מ</w:t>
      </w:r>
      <w:r w:rsidR="00B77551">
        <w:rPr>
          <w:rFonts w:hint="cs"/>
          <w:sz w:val="32"/>
          <w:szCs w:val="32"/>
          <w:rtl/>
        </w:rPr>
        <w:t>ו</w:t>
      </w:r>
      <w:r w:rsidR="00C53344">
        <w:rPr>
          <w:rFonts w:hint="cs"/>
          <w:sz w:val="32"/>
          <w:szCs w:val="32"/>
          <w:rtl/>
        </w:rPr>
        <w:t xml:space="preserve">לכו, שהיה נוצרי ממשפחת </w:t>
      </w:r>
      <w:r w:rsidR="00C53344">
        <w:rPr>
          <w:rFonts w:hint="cs"/>
          <w:sz w:val="32"/>
          <w:szCs w:val="32"/>
          <w:rtl/>
        </w:rPr>
        <w:lastRenderedPageBreak/>
        <w:t>אנוסים, שב ליהדות בגלוי</w:t>
      </w:r>
      <w:r w:rsidR="00832FE4">
        <w:rPr>
          <w:rFonts w:hint="cs"/>
          <w:sz w:val="32"/>
          <w:szCs w:val="32"/>
          <w:rtl/>
        </w:rPr>
        <w:t>,</w:t>
      </w:r>
      <w:r w:rsidR="00C53344">
        <w:rPr>
          <w:rFonts w:hint="cs"/>
          <w:sz w:val="32"/>
          <w:szCs w:val="32"/>
          <w:rtl/>
        </w:rPr>
        <w:t xml:space="preserve"> מל את עצמו</w:t>
      </w:r>
      <w:r w:rsidR="00832FE4">
        <w:rPr>
          <w:rFonts w:hint="cs"/>
          <w:sz w:val="32"/>
          <w:szCs w:val="32"/>
          <w:rtl/>
        </w:rPr>
        <w:t>,</w:t>
      </w:r>
      <w:r w:rsidR="00C53344">
        <w:rPr>
          <w:rFonts w:hint="cs"/>
          <w:sz w:val="32"/>
          <w:szCs w:val="32"/>
          <w:rtl/>
        </w:rPr>
        <w:t xml:space="preserve"> ו</w:t>
      </w:r>
      <w:r w:rsidR="00B77551">
        <w:rPr>
          <w:rFonts w:hint="cs"/>
          <w:sz w:val="32"/>
          <w:szCs w:val="32"/>
          <w:rtl/>
        </w:rPr>
        <w:t xml:space="preserve">אף </w:t>
      </w:r>
      <w:r w:rsidR="00C53344">
        <w:rPr>
          <w:rFonts w:hint="cs"/>
          <w:sz w:val="32"/>
          <w:szCs w:val="32"/>
          <w:rtl/>
        </w:rPr>
        <w:t xml:space="preserve">התיימר להיות משיח ישראל, </w:t>
      </w:r>
      <w:r w:rsidR="00B77551">
        <w:rPr>
          <w:rFonts w:hint="cs"/>
          <w:sz w:val="32"/>
          <w:szCs w:val="32"/>
          <w:rtl/>
        </w:rPr>
        <w:t xml:space="preserve">כי </w:t>
      </w:r>
      <w:r w:rsidR="00C53344">
        <w:rPr>
          <w:rFonts w:hint="cs"/>
          <w:sz w:val="32"/>
          <w:szCs w:val="32"/>
          <w:rtl/>
        </w:rPr>
        <w:t>אג'ידיו תמך בהתלהבות במ</w:t>
      </w:r>
      <w:r w:rsidR="009843BA">
        <w:rPr>
          <w:rFonts w:hint="cs"/>
          <w:sz w:val="32"/>
          <w:szCs w:val="32"/>
          <w:rtl/>
        </w:rPr>
        <w:t>ו</w:t>
      </w:r>
      <w:r w:rsidR="00C53344">
        <w:rPr>
          <w:rFonts w:hint="cs"/>
          <w:sz w:val="32"/>
          <w:szCs w:val="32"/>
          <w:rtl/>
        </w:rPr>
        <w:t xml:space="preserve">לכו ובמשיחיותו </w:t>
      </w:r>
      <w:r w:rsidR="005378DE">
        <w:rPr>
          <w:rFonts w:hint="cs"/>
          <w:sz w:val="32"/>
          <w:szCs w:val="32"/>
          <w:rtl/>
        </w:rPr>
        <w:t>(גם על פרשה זו אפשר לקרוא בפירוט במבוא ש</w:t>
      </w:r>
      <w:r w:rsidR="00F821BE">
        <w:rPr>
          <w:rFonts w:hint="cs"/>
          <w:sz w:val="32"/>
          <w:szCs w:val="32"/>
          <w:rtl/>
        </w:rPr>
        <w:t>ל</w:t>
      </w:r>
      <w:r w:rsidR="005378DE">
        <w:rPr>
          <w:rFonts w:hint="cs"/>
          <w:sz w:val="32"/>
          <w:szCs w:val="32"/>
          <w:rtl/>
        </w:rPr>
        <w:t xml:space="preserve"> יהודית בכרך שלפנינו).</w:t>
      </w:r>
      <w:r w:rsidR="00C53344">
        <w:rPr>
          <w:rFonts w:hint="cs"/>
          <w:sz w:val="32"/>
          <w:szCs w:val="32"/>
          <w:rtl/>
        </w:rPr>
        <w:t xml:space="preserve"> </w:t>
      </w:r>
    </w:p>
    <w:p w14:paraId="0BEC3221" w14:textId="45B8E582" w:rsidR="00A9310A" w:rsidRDefault="00C53344" w:rsidP="00C53344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אג'ידיו סבר</w:t>
      </w:r>
      <w:r w:rsidR="009843BA">
        <w:rPr>
          <w:rFonts w:hint="cs"/>
          <w:sz w:val="32"/>
          <w:szCs w:val="32"/>
          <w:rtl/>
        </w:rPr>
        <w:t xml:space="preserve"> כמדומה</w:t>
      </w:r>
      <w:r>
        <w:rPr>
          <w:rFonts w:hint="cs"/>
          <w:sz w:val="32"/>
          <w:szCs w:val="32"/>
          <w:rtl/>
        </w:rPr>
        <w:t xml:space="preserve"> </w:t>
      </w:r>
      <w:r w:rsidR="005378DE">
        <w:rPr>
          <w:rFonts w:hint="cs"/>
          <w:sz w:val="32"/>
          <w:szCs w:val="32"/>
          <w:rtl/>
        </w:rPr>
        <w:t>שמשיחיותו של מ</w:t>
      </w:r>
      <w:r w:rsidR="00B77551">
        <w:rPr>
          <w:rFonts w:hint="cs"/>
          <w:sz w:val="32"/>
          <w:szCs w:val="32"/>
          <w:rtl/>
        </w:rPr>
        <w:t>ו</w:t>
      </w:r>
      <w:r w:rsidR="005378DE">
        <w:rPr>
          <w:rFonts w:hint="cs"/>
          <w:sz w:val="32"/>
          <w:szCs w:val="32"/>
          <w:rtl/>
        </w:rPr>
        <w:t xml:space="preserve">לכו </w:t>
      </w:r>
      <w:r w:rsidR="00AC6D47">
        <w:rPr>
          <w:rFonts w:hint="cs"/>
          <w:sz w:val="32"/>
          <w:szCs w:val="32"/>
          <w:rtl/>
        </w:rPr>
        <w:t>עשויה לה</w:t>
      </w:r>
      <w:r w:rsidR="005378DE">
        <w:rPr>
          <w:rFonts w:hint="cs"/>
          <w:sz w:val="32"/>
          <w:szCs w:val="32"/>
          <w:rtl/>
        </w:rPr>
        <w:t xml:space="preserve">שתלב במשיחיות הקיסר ויחד יכניעו את הטורקים, ולכן שכנע אותו לבוא לאיטליה ולהיפגש עם האפיפיור והקיסר. </w:t>
      </w:r>
      <w:r w:rsidR="00F67207">
        <w:rPr>
          <w:rFonts w:hint="cs"/>
          <w:sz w:val="32"/>
          <w:szCs w:val="32"/>
          <w:rtl/>
        </w:rPr>
        <w:t xml:space="preserve">אך, </w:t>
      </w:r>
      <w:r w:rsidR="001F4B97">
        <w:rPr>
          <w:rFonts w:hint="cs"/>
          <w:sz w:val="32"/>
          <w:szCs w:val="32"/>
          <w:rtl/>
        </w:rPr>
        <w:t>דא עקא</w:t>
      </w:r>
      <w:r w:rsidR="00F67207">
        <w:rPr>
          <w:rFonts w:hint="cs"/>
          <w:sz w:val="32"/>
          <w:szCs w:val="32"/>
          <w:rtl/>
        </w:rPr>
        <w:t xml:space="preserve">, </w:t>
      </w:r>
      <w:r w:rsidR="005378DE">
        <w:rPr>
          <w:rFonts w:hint="cs"/>
          <w:sz w:val="32"/>
          <w:szCs w:val="32"/>
          <w:rtl/>
        </w:rPr>
        <w:t>חזו</w:t>
      </w:r>
      <w:r w:rsidR="009843BA">
        <w:rPr>
          <w:rFonts w:hint="cs"/>
          <w:sz w:val="32"/>
          <w:szCs w:val="32"/>
          <w:rtl/>
        </w:rPr>
        <w:t xml:space="preserve">ן זה </w:t>
      </w:r>
      <w:r w:rsidR="005378DE">
        <w:rPr>
          <w:rFonts w:hint="cs"/>
          <w:sz w:val="32"/>
          <w:szCs w:val="32"/>
          <w:rtl/>
        </w:rPr>
        <w:t>לא התאים למציאות, ו</w:t>
      </w:r>
      <w:r w:rsidR="0080588F">
        <w:rPr>
          <w:rFonts w:hint="cs"/>
          <w:sz w:val="32"/>
          <w:szCs w:val="32"/>
          <w:rtl/>
        </w:rPr>
        <w:t>מ</w:t>
      </w:r>
      <w:r w:rsidR="00B77551">
        <w:rPr>
          <w:rFonts w:hint="cs"/>
          <w:sz w:val="32"/>
          <w:szCs w:val="32"/>
          <w:rtl/>
        </w:rPr>
        <w:t>ו</w:t>
      </w:r>
      <w:r w:rsidR="0080588F">
        <w:rPr>
          <w:rFonts w:hint="cs"/>
          <w:sz w:val="32"/>
          <w:szCs w:val="32"/>
          <w:rtl/>
        </w:rPr>
        <w:t>לכו,</w:t>
      </w:r>
      <w:r w:rsidR="006A4094">
        <w:rPr>
          <w:rFonts w:hint="cs"/>
          <w:sz w:val="32"/>
          <w:szCs w:val="32"/>
          <w:rtl/>
        </w:rPr>
        <w:t xml:space="preserve"> </w:t>
      </w:r>
      <w:r w:rsidR="0080588F">
        <w:rPr>
          <w:rFonts w:hint="cs"/>
          <w:sz w:val="32"/>
          <w:szCs w:val="32"/>
          <w:rtl/>
        </w:rPr>
        <w:t>ש</w:t>
      </w:r>
      <w:r w:rsidR="00B77551">
        <w:rPr>
          <w:rFonts w:hint="cs"/>
          <w:sz w:val="32"/>
          <w:szCs w:val="32"/>
          <w:rtl/>
        </w:rPr>
        <w:t>בהשפעת</w:t>
      </w:r>
      <w:r w:rsidR="009843BA">
        <w:rPr>
          <w:rFonts w:hint="cs"/>
          <w:sz w:val="32"/>
          <w:szCs w:val="32"/>
          <w:rtl/>
        </w:rPr>
        <w:t xml:space="preserve"> אג'ידיו</w:t>
      </w:r>
      <w:r w:rsidR="00B77551">
        <w:rPr>
          <w:rFonts w:hint="cs"/>
          <w:sz w:val="32"/>
          <w:szCs w:val="32"/>
          <w:rtl/>
        </w:rPr>
        <w:t xml:space="preserve"> </w:t>
      </w:r>
      <w:r w:rsidR="006A236E">
        <w:rPr>
          <w:rFonts w:hint="cs"/>
          <w:sz w:val="32"/>
          <w:szCs w:val="32"/>
          <w:rtl/>
        </w:rPr>
        <w:t xml:space="preserve">עזב </w:t>
      </w:r>
      <w:r>
        <w:rPr>
          <w:rFonts w:hint="cs"/>
          <w:sz w:val="32"/>
          <w:szCs w:val="32"/>
          <w:rtl/>
        </w:rPr>
        <w:t xml:space="preserve">את </w:t>
      </w:r>
      <w:r w:rsidR="0080588F">
        <w:rPr>
          <w:rFonts w:hint="cs"/>
          <w:sz w:val="32"/>
          <w:szCs w:val="32"/>
          <w:rtl/>
        </w:rPr>
        <w:t xml:space="preserve">מקום המבטחים </w:t>
      </w:r>
      <w:r>
        <w:rPr>
          <w:rFonts w:hint="cs"/>
          <w:sz w:val="32"/>
          <w:szCs w:val="32"/>
          <w:rtl/>
        </w:rPr>
        <w:t xml:space="preserve">שלו באימפריה העותומאנית וחזר </w:t>
      </w:r>
      <w:r w:rsidR="0080588F">
        <w:rPr>
          <w:rFonts w:hint="cs"/>
          <w:sz w:val="32"/>
          <w:szCs w:val="32"/>
          <w:rtl/>
        </w:rPr>
        <w:t xml:space="preserve">אל הממלכה הקתולית, </w:t>
      </w:r>
      <w:r w:rsidR="00A9310A">
        <w:rPr>
          <w:rFonts w:hint="cs"/>
          <w:sz w:val="32"/>
          <w:szCs w:val="32"/>
          <w:rtl/>
        </w:rPr>
        <w:t>סופו שהועלה על המוקד</w:t>
      </w:r>
      <w:r w:rsidR="00B77551">
        <w:rPr>
          <w:rFonts w:hint="cs"/>
          <w:sz w:val="32"/>
          <w:szCs w:val="32"/>
          <w:rtl/>
        </w:rPr>
        <w:t xml:space="preserve"> במנטובה בשנת 1532.</w:t>
      </w:r>
    </w:p>
    <w:p w14:paraId="7FDD6F95" w14:textId="2231FDEA" w:rsidR="00B77551" w:rsidRDefault="00A9310A" w:rsidP="001A03E3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פרשה זו י</w:t>
      </w:r>
      <w:r w:rsidR="00673C18">
        <w:rPr>
          <w:rFonts w:hint="cs"/>
          <w:sz w:val="32"/>
          <w:szCs w:val="32"/>
          <w:rtl/>
        </w:rPr>
        <w:t>ש בה</w:t>
      </w:r>
      <w:r w:rsidR="00697081">
        <w:rPr>
          <w:rFonts w:hint="cs"/>
          <w:sz w:val="32"/>
          <w:szCs w:val="32"/>
          <w:rtl/>
        </w:rPr>
        <w:t xml:space="preserve"> גם</w:t>
      </w:r>
      <w:r w:rsidR="00673C18">
        <w:rPr>
          <w:rFonts w:hint="cs"/>
          <w:sz w:val="32"/>
          <w:szCs w:val="32"/>
          <w:rtl/>
        </w:rPr>
        <w:t xml:space="preserve"> כדי </w:t>
      </w:r>
      <w:r>
        <w:rPr>
          <w:rFonts w:hint="cs"/>
          <w:sz w:val="32"/>
          <w:szCs w:val="32"/>
          <w:rtl/>
        </w:rPr>
        <w:t xml:space="preserve">לסמל את גורל גישתו של אג'ידיו כלפי היהדות. </w:t>
      </w:r>
      <w:r w:rsidR="001A03E3">
        <w:rPr>
          <w:rFonts w:hint="cs"/>
          <w:sz w:val="32"/>
          <w:szCs w:val="32"/>
          <w:rtl/>
        </w:rPr>
        <w:t>בהמשך המאה השש-עשרה, בעטיין של תנועות הרפורמציה והקונטר-רפורמציה</w:t>
      </w:r>
      <w:r w:rsidR="00B77551">
        <w:rPr>
          <w:rFonts w:hint="cs"/>
          <w:sz w:val="32"/>
          <w:szCs w:val="32"/>
          <w:rtl/>
        </w:rPr>
        <w:t>,</w:t>
      </w:r>
      <w:r w:rsidR="001A03E3">
        <w:rPr>
          <w:rFonts w:hint="cs"/>
          <w:sz w:val="32"/>
          <w:szCs w:val="32"/>
          <w:rtl/>
        </w:rPr>
        <w:t xml:space="preserve"> לא זו בלבד שלא נתקבלה הטפתו של אג'ידיו ללמוד מן התלמוד</w:t>
      </w:r>
      <w:r w:rsidR="00B77551">
        <w:rPr>
          <w:rFonts w:hint="cs"/>
          <w:sz w:val="32"/>
          <w:szCs w:val="32"/>
          <w:rtl/>
        </w:rPr>
        <w:t xml:space="preserve"> היהודי</w:t>
      </w:r>
      <w:r w:rsidR="001A03E3">
        <w:rPr>
          <w:rFonts w:hint="cs"/>
          <w:sz w:val="32"/>
          <w:szCs w:val="32"/>
          <w:rtl/>
        </w:rPr>
        <w:t>, אלא אף שרפו</w:t>
      </w:r>
      <w:r w:rsidR="00AC6D47">
        <w:rPr>
          <w:rFonts w:hint="cs"/>
          <w:sz w:val="32"/>
          <w:szCs w:val="32"/>
          <w:rtl/>
        </w:rPr>
        <w:t>ּ</w:t>
      </w:r>
      <w:r w:rsidR="001A03E3">
        <w:rPr>
          <w:rFonts w:hint="cs"/>
          <w:sz w:val="32"/>
          <w:szCs w:val="32"/>
          <w:rtl/>
        </w:rPr>
        <w:t xml:space="preserve"> באש, כמו את מ</w:t>
      </w:r>
      <w:r w:rsidR="00F67207">
        <w:rPr>
          <w:rFonts w:hint="cs"/>
          <w:sz w:val="32"/>
          <w:szCs w:val="32"/>
          <w:rtl/>
        </w:rPr>
        <w:t>ו</w:t>
      </w:r>
      <w:r w:rsidR="001A03E3">
        <w:rPr>
          <w:rFonts w:hint="cs"/>
          <w:sz w:val="32"/>
          <w:szCs w:val="32"/>
          <w:rtl/>
        </w:rPr>
        <w:t>לכו גם את התלמוד</w:t>
      </w:r>
      <w:r w:rsidR="00EA3AFE">
        <w:rPr>
          <w:rFonts w:hint="cs"/>
          <w:sz w:val="32"/>
          <w:szCs w:val="32"/>
          <w:rtl/>
        </w:rPr>
        <w:t>, והספר שכינה לא זכה ל</w:t>
      </w:r>
      <w:r w:rsidR="00C8091D">
        <w:rPr>
          <w:rFonts w:hint="cs"/>
          <w:sz w:val="32"/>
          <w:szCs w:val="32"/>
          <w:rtl/>
        </w:rPr>
        <w:t>עלות על מזבח ה</w:t>
      </w:r>
      <w:r w:rsidR="00EA3AFE">
        <w:rPr>
          <w:rFonts w:hint="cs"/>
          <w:sz w:val="32"/>
          <w:szCs w:val="32"/>
          <w:rtl/>
        </w:rPr>
        <w:t>דפוס עד אמצע המאה העשרים</w:t>
      </w:r>
      <w:r w:rsidR="00AD2237">
        <w:rPr>
          <w:rFonts w:hint="cs"/>
          <w:sz w:val="32"/>
          <w:szCs w:val="32"/>
          <w:rtl/>
        </w:rPr>
        <w:t xml:space="preserve"> (ו</w:t>
      </w:r>
      <w:r w:rsidR="00685013">
        <w:rPr>
          <w:rFonts w:hint="cs"/>
          <w:sz w:val="32"/>
          <w:szCs w:val="32"/>
          <w:rtl/>
        </w:rPr>
        <w:t xml:space="preserve">זאת </w:t>
      </w:r>
      <w:r w:rsidR="00AD2237">
        <w:rPr>
          <w:rFonts w:hint="cs"/>
          <w:sz w:val="32"/>
          <w:szCs w:val="32"/>
          <w:rtl/>
        </w:rPr>
        <w:t>בטעויות העתקה רבות שבתרגומנו שוקדים אנו לתקנן, לפי כתב היד האוטוגראפי של המחבר)</w:t>
      </w:r>
      <w:r w:rsidR="00EA3AFE">
        <w:rPr>
          <w:rFonts w:hint="cs"/>
          <w:sz w:val="32"/>
          <w:szCs w:val="32"/>
          <w:rtl/>
        </w:rPr>
        <w:t>.</w:t>
      </w:r>
      <w:r w:rsidR="001A03E3">
        <w:rPr>
          <w:rFonts w:hint="cs"/>
          <w:sz w:val="32"/>
          <w:szCs w:val="32"/>
          <w:rtl/>
        </w:rPr>
        <w:t xml:space="preserve"> </w:t>
      </w:r>
      <w:r w:rsidR="00630D18">
        <w:rPr>
          <w:rFonts w:hint="cs"/>
          <w:sz w:val="32"/>
          <w:szCs w:val="32"/>
          <w:rtl/>
        </w:rPr>
        <w:t>שיטתו של אג'ידיו בעניין יחסי יהדות ונצרות אינה אפוא דרך המלך</w:t>
      </w:r>
      <w:r w:rsidR="00F67207">
        <w:rPr>
          <w:rFonts w:hint="cs"/>
          <w:sz w:val="32"/>
          <w:szCs w:val="32"/>
          <w:rtl/>
        </w:rPr>
        <w:t>,</w:t>
      </w:r>
      <w:r w:rsidR="00630D18">
        <w:rPr>
          <w:rFonts w:hint="cs"/>
          <w:sz w:val="32"/>
          <w:szCs w:val="32"/>
          <w:rtl/>
        </w:rPr>
        <w:t xml:space="preserve"> אלא </w:t>
      </w:r>
      <w:r w:rsidR="00630D18">
        <w:rPr>
          <w:sz w:val="32"/>
          <w:szCs w:val="32"/>
        </w:rPr>
        <w:t>a road not taken</w:t>
      </w:r>
      <w:r w:rsidR="00630D18">
        <w:rPr>
          <w:rFonts w:hint="cs"/>
          <w:sz w:val="32"/>
          <w:szCs w:val="32"/>
          <w:rtl/>
        </w:rPr>
        <w:t>.</w:t>
      </w:r>
      <w:r w:rsidR="00275EEA">
        <w:rPr>
          <w:rFonts w:hint="cs"/>
          <w:sz w:val="32"/>
          <w:szCs w:val="32"/>
          <w:rtl/>
        </w:rPr>
        <w:t xml:space="preserve"> </w:t>
      </w:r>
    </w:p>
    <w:p w14:paraId="7A2DFA0E" w14:textId="70AD8F6E" w:rsidR="0021751F" w:rsidRDefault="00B77551" w:rsidP="001A03E3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אך אג'ידיו איננו בודד בדרכו, וגם אחריו ו</w:t>
      </w:r>
      <w:r w:rsidR="00275EEA">
        <w:rPr>
          <w:rFonts w:hint="cs"/>
          <w:sz w:val="32"/>
          <w:szCs w:val="32"/>
          <w:rtl/>
        </w:rPr>
        <w:t>עד ימינו אלה</w:t>
      </w:r>
      <w:r w:rsidR="001D5228">
        <w:rPr>
          <w:rFonts w:hint="cs"/>
          <w:sz w:val="32"/>
          <w:szCs w:val="32"/>
          <w:rtl/>
        </w:rPr>
        <w:t>,</w:t>
      </w:r>
      <w:r w:rsidR="00275EEA">
        <w:rPr>
          <w:rFonts w:hint="cs"/>
          <w:sz w:val="32"/>
          <w:szCs w:val="32"/>
          <w:rtl/>
        </w:rPr>
        <w:t xml:space="preserve"> עולות</w:t>
      </w:r>
      <w:r w:rsidR="00FC2DFA">
        <w:rPr>
          <w:rFonts w:hint="cs"/>
          <w:sz w:val="32"/>
          <w:szCs w:val="32"/>
          <w:rtl/>
        </w:rPr>
        <w:t xml:space="preserve"> </w:t>
      </w:r>
      <w:r w:rsidR="00275EEA">
        <w:rPr>
          <w:rFonts w:hint="cs"/>
          <w:sz w:val="32"/>
          <w:szCs w:val="32"/>
          <w:rtl/>
        </w:rPr>
        <w:t>וריאציות</w:t>
      </w:r>
      <w:r w:rsidR="00FC2DFA">
        <w:rPr>
          <w:rFonts w:hint="cs"/>
          <w:sz w:val="32"/>
          <w:szCs w:val="32"/>
          <w:rtl/>
        </w:rPr>
        <w:t xml:space="preserve"> </w:t>
      </w:r>
      <w:r w:rsidR="00275EEA">
        <w:rPr>
          <w:rFonts w:hint="cs"/>
          <w:sz w:val="32"/>
          <w:szCs w:val="32"/>
          <w:rtl/>
        </w:rPr>
        <w:t>שונות של יחסי נוצרים ויהודי</w:t>
      </w:r>
      <w:r>
        <w:rPr>
          <w:rFonts w:hint="cs"/>
          <w:sz w:val="32"/>
          <w:szCs w:val="32"/>
          <w:rtl/>
        </w:rPr>
        <w:t>ם</w:t>
      </w:r>
      <w:r w:rsidR="00275EEA">
        <w:rPr>
          <w:rFonts w:hint="cs"/>
          <w:sz w:val="32"/>
          <w:szCs w:val="32"/>
          <w:rtl/>
        </w:rPr>
        <w:t>, הן בקתוליות והן בפרוטסטנטיות, ובהן לא רק איבה ושנאה</w:t>
      </w:r>
      <w:r w:rsidR="00070B9E">
        <w:rPr>
          <w:rFonts w:hint="cs"/>
          <w:sz w:val="32"/>
          <w:szCs w:val="32"/>
          <w:rtl/>
        </w:rPr>
        <w:t xml:space="preserve">. </w:t>
      </w:r>
      <w:r w:rsidR="00275EEA">
        <w:rPr>
          <w:rFonts w:hint="cs"/>
          <w:sz w:val="32"/>
          <w:szCs w:val="32"/>
          <w:rtl/>
        </w:rPr>
        <w:t>אלה</w:t>
      </w:r>
      <w:r w:rsidR="00070B9E">
        <w:rPr>
          <w:rFonts w:hint="cs"/>
          <w:sz w:val="32"/>
          <w:szCs w:val="32"/>
          <w:rtl/>
        </w:rPr>
        <w:t xml:space="preserve"> אומנם</w:t>
      </w:r>
      <w:r w:rsidR="00275EEA">
        <w:rPr>
          <w:rFonts w:hint="cs"/>
          <w:sz w:val="32"/>
          <w:szCs w:val="32"/>
          <w:rtl/>
        </w:rPr>
        <w:t>, אין להכחיש, נטועות עמוק ובחזית הדברים</w:t>
      </w:r>
      <w:r w:rsidR="00070B9E">
        <w:rPr>
          <w:rFonts w:hint="cs"/>
          <w:sz w:val="32"/>
          <w:szCs w:val="32"/>
          <w:rtl/>
        </w:rPr>
        <w:t>,</w:t>
      </w:r>
      <w:r w:rsidR="00275EE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א</w:t>
      </w:r>
      <w:r w:rsidR="00DE50EE">
        <w:rPr>
          <w:rFonts w:hint="cs"/>
          <w:sz w:val="32"/>
          <w:szCs w:val="32"/>
          <w:rtl/>
        </w:rPr>
        <w:t>ך</w:t>
      </w:r>
      <w:r>
        <w:rPr>
          <w:rFonts w:hint="cs"/>
          <w:sz w:val="32"/>
          <w:szCs w:val="32"/>
          <w:rtl/>
        </w:rPr>
        <w:t xml:space="preserve"> </w:t>
      </w:r>
      <w:r w:rsidR="001F4B97">
        <w:rPr>
          <w:rFonts w:hint="cs"/>
          <w:sz w:val="32"/>
          <w:szCs w:val="32"/>
          <w:rtl/>
        </w:rPr>
        <w:t xml:space="preserve">בנוסף </w:t>
      </w:r>
      <w:r>
        <w:rPr>
          <w:rFonts w:hint="cs"/>
          <w:sz w:val="32"/>
          <w:szCs w:val="32"/>
          <w:rtl/>
        </w:rPr>
        <w:t>עול</w:t>
      </w:r>
      <w:r w:rsidR="00275EEA">
        <w:rPr>
          <w:rFonts w:hint="cs"/>
          <w:sz w:val="32"/>
          <w:szCs w:val="32"/>
          <w:rtl/>
        </w:rPr>
        <w:t xml:space="preserve">ים גם גילויי אהבה </w:t>
      </w:r>
      <w:r w:rsidR="007B4920">
        <w:rPr>
          <w:rFonts w:hint="cs"/>
          <w:sz w:val="32"/>
          <w:szCs w:val="32"/>
          <w:rtl/>
        </w:rPr>
        <w:t>שהם</w:t>
      </w:r>
      <w:r w:rsidR="000B4FC0">
        <w:rPr>
          <w:rFonts w:hint="cs"/>
          <w:sz w:val="32"/>
          <w:szCs w:val="32"/>
          <w:rtl/>
        </w:rPr>
        <w:t>, אגב,</w:t>
      </w:r>
      <w:r w:rsidR="007B4920">
        <w:rPr>
          <w:rFonts w:hint="cs"/>
          <w:sz w:val="32"/>
          <w:szCs w:val="32"/>
          <w:rtl/>
        </w:rPr>
        <w:t xml:space="preserve"> </w:t>
      </w:r>
      <w:r w:rsidR="00275EEA">
        <w:rPr>
          <w:rFonts w:hint="cs"/>
          <w:sz w:val="32"/>
          <w:szCs w:val="32"/>
          <w:rtl/>
        </w:rPr>
        <w:t>חשובים</w:t>
      </w:r>
      <w:r w:rsidR="007B4920">
        <w:rPr>
          <w:rFonts w:hint="cs"/>
          <w:sz w:val="32"/>
          <w:szCs w:val="32"/>
          <w:rtl/>
        </w:rPr>
        <w:t xml:space="preserve"> גם ל</w:t>
      </w:r>
      <w:r w:rsidR="00CF18A9">
        <w:rPr>
          <w:rFonts w:hint="cs"/>
          <w:sz w:val="32"/>
          <w:szCs w:val="32"/>
          <w:rtl/>
        </w:rPr>
        <w:t xml:space="preserve">עניינה של </w:t>
      </w:r>
      <w:r w:rsidR="00275EEA">
        <w:rPr>
          <w:rFonts w:hint="cs"/>
          <w:sz w:val="32"/>
          <w:szCs w:val="32"/>
          <w:rtl/>
        </w:rPr>
        <w:t>מדינת ישראל.</w:t>
      </w:r>
    </w:p>
    <w:p w14:paraId="2FF0B6E8" w14:textId="6115CDF2" w:rsidR="004C0862" w:rsidRDefault="0021751F" w:rsidP="0021751F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ab/>
      </w:r>
      <w:r>
        <w:rPr>
          <w:rFonts w:hint="cs"/>
          <w:sz w:val="32"/>
          <w:szCs w:val="32"/>
          <w:rtl/>
        </w:rPr>
        <w:t xml:space="preserve">זיקתי לאג'ידיו קשורה גם בכך. היחסים המורכבים והדיאלקטיים בין יהדות ונצרות מעסיקים אותי תמיד. </w:t>
      </w:r>
      <w:r w:rsidR="00B1215C">
        <w:rPr>
          <w:rFonts w:hint="cs"/>
          <w:sz w:val="32"/>
          <w:szCs w:val="32"/>
          <w:rtl/>
        </w:rPr>
        <w:t>הוותיקים זוכרים בוודאי את מאמרי הידוע לשמצה 'מצמיח קרן ישוע',</w:t>
      </w:r>
      <w:r w:rsidR="00807E97">
        <w:rPr>
          <w:rStyle w:val="a9"/>
          <w:sz w:val="32"/>
          <w:szCs w:val="32"/>
          <w:rtl/>
        </w:rPr>
        <w:footnoteReference w:id="25"/>
      </w:r>
      <w:r w:rsidR="00B1215C">
        <w:rPr>
          <w:rFonts w:hint="cs"/>
          <w:sz w:val="32"/>
          <w:szCs w:val="32"/>
          <w:rtl/>
        </w:rPr>
        <w:t xml:space="preserve"> שבו הראיתי שא</w:t>
      </w:r>
      <w:r w:rsidR="006464EE">
        <w:rPr>
          <w:rFonts w:hint="cs"/>
          <w:sz w:val="32"/>
          <w:szCs w:val="32"/>
          <w:rtl/>
        </w:rPr>
        <w:t>פילו</w:t>
      </w:r>
      <w:r w:rsidR="00B1215C">
        <w:rPr>
          <w:rFonts w:hint="cs"/>
          <w:sz w:val="32"/>
          <w:szCs w:val="32"/>
          <w:rtl/>
        </w:rPr>
        <w:t xml:space="preserve"> בנוסח תפילת שמונה-עשרה חלו ידי </w:t>
      </w:r>
      <w:r>
        <w:rPr>
          <w:rFonts w:hint="cs"/>
          <w:sz w:val="32"/>
          <w:szCs w:val="32"/>
          <w:rtl/>
        </w:rPr>
        <w:t xml:space="preserve">היהודים הנוצריים. למזלי </w:t>
      </w:r>
      <w:r w:rsidR="00FF1B47">
        <w:rPr>
          <w:rFonts w:hint="cs"/>
          <w:sz w:val="32"/>
          <w:szCs w:val="32"/>
          <w:rtl/>
        </w:rPr>
        <w:t xml:space="preserve">בעת פרסום המאמר כבר היתה לי קביעות באוניברסיטה, </w:t>
      </w:r>
      <w:r>
        <w:rPr>
          <w:rFonts w:hint="cs"/>
          <w:sz w:val="32"/>
          <w:szCs w:val="32"/>
          <w:rtl/>
        </w:rPr>
        <w:t>ו</w:t>
      </w:r>
      <w:r w:rsidR="00FF1B47">
        <w:rPr>
          <w:rFonts w:hint="cs"/>
          <w:sz w:val="32"/>
          <w:szCs w:val="32"/>
          <w:rtl/>
        </w:rPr>
        <w:t xml:space="preserve">המתנגדים הרבים </w:t>
      </w:r>
      <w:r w:rsidR="00B547C1">
        <w:rPr>
          <w:rFonts w:hint="cs"/>
          <w:sz w:val="32"/>
          <w:szCs w:val="32"/>
          <w:rtl/>
        </w:rPr>
        <w:t xml:space="preserve">לא </w:t>
      </w:r>
      <w:r w:rsidR="00FF1B47">
        <w:rPr>
          <w:rFonts w:hint="cs"/>
          <w:sz w:val="32"/>
          <w:szCs w:val="32"/>
          <w:rtl/>
        </w:rPr>
        <w:t xml:space="preserve">הצליחו </w:t>
      </w:r>
      <w:r w:rsidR="00B547C1">
        <w:rPr>
          <w:rFonts w:hint="cs"/>
          <w:sz w:val="32"/>
          <w:szCs w:val="32"/>
          <w:rtl/>
        </w:rPr>
        <w:t>אלא לעק</w:t>
      </w:r>
      <w:r w:rsidR="00070B9E">
        <w:rPr>
          <w:rFonts w:hint="cs"/>
          <w:sz w:val="32"/>
          <w:szCs w:val="32"/>
          <w:rtl/>
        </w:rPr>
        <w:t>ֵ</w:t>
      </w:r>
      <w:r w:rsidR="00B547C1">
        <w:rPr>
          <w:rFonts w:hint="cs"/>
          <w:sz w:val="32"/>
          <w:szCs w:val="32"/>
          <w:rtl/>
        </w:rPr>
        <w:t xml:space="preserve">ב בכמה שנים </w:t>
      </w:r>
      <w:r w:rsidR="00FF1B47">
        <w:rPr>
          <w:rFonts w:hint="cs"/>
          <w:sz w:val="32"/>
          <w:szCs w:val="32"/>
          <w:rtl/>
        </w:rPr>
        <w:t>את מינויי לפרופסור.</w:t>
      </w:r>
    </w:p>
    <w:p w14:paraId="0F3B93F5" w14:textId="735F2490" w:rsidR="0021751F" w:rsidRDefault="00FF1B47" w:rsidP="00221310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גם בהמשך </w:t>
      </w:r>
      <w:r w:rsidR="0021751F">
        <w:rPr>
          <w:rFonts w:hint="cs"/>
          <w:sz w:val="32"/>
          <w:szCs w:val="32"/>
          <w:rtl/>
        </w:rPr>
        <w:t>הוספתי וחקרתי תופעות מעניינות של סיבוכי מאבקי יעקב עם שרו של עשו וקשריהם ההדדיים</w:t>
      </w:r>
      <w:r w:rsidR="0021751F">
        <w:rPr>
          <w:rStyle w:val="a9"/>
          <w:sz w:val="32"/>
          <w:szCs w:val="32"/>
          <w:rtl/>
        </w:rPr>
        <w:footnoteReference w:id="26"/>
      </w:r>
      <w:r w:rsidR="0021751F">
        <w:rPr>
          <w:rFonts w:hint="cs"/>
          <w:sz w:val="32"/>
          <w:szCs w:val="32"/>
          <w:rtl/>
        </w:rPr>
        <w:t xml:space="preserve"> (תלמידי וחברי יונתן בן-הראש ממשיך בדרך זו ומעלה דברים מופלאים), והספר </w:t>
      </w:r>
      <w:r w:rsidR="001D5228">
        <w:rPr>
          <w:rFonts w:hint="cs"/>
          <w:sz w:val="32"/>
          <w:szCs w:val="32"/>
          <w:rtl/>
        </w:rPr>
        <w:t>שלפני</w:t>
      </w:r>
      <w:r w:rsidR="00C539F0">
        <w:rPr>
          <w:rFonts w:hint="cs"/>
          <w:sz w:val="32"/>
          <w:szCs w:val="32"/>
          <w:rtl/>
        </w:rPr>
        <w:t>נ</w:t>
      </w:r>
      <w:r w:rsidR="001D5228">
        <w:rPr>
          <w:rFonts w:hint="cs"/>
          <w:sz w:val="32"/>
          <w:szCs w:val="32"/>
          <w:rtl/>
        </w:rPr>
        <w:t xml:space="preserve">ו, </w:t>
      </w:r>
      <w:r w:rsidR="0021751F">
        <w:rPr>
          <w:rFonts w:hint="cs"/>
          <w:sz w:val="32"/>
          <w:szCs w:val="32"/>
          <w:rtl/>
        </w:rPr>
        <w:t>שכינה</w:t>
      </w:r>
      <w:r w:rsidR="001D5228">
        <w:rPr>
          <w:rFonts w:hint="cs"/>
          <w:sz w:val="32"/>
          <w:szCs w:val="32"/>
          <w:rtl/>
        </w:rPr>
        <w:t>,</w:t>
      </w:r>
      <w:r w:rsidR="0021751F">
        <w:rPr>
          <w:rFonts w:hint="cs"/>
          <w:sz w:val="32"/>
          <w:szCs w:val="32"/>
          <w:rtl/>
        </w:rPr>
        <w:t xml:space="preserve"> הוא חוליה נוספת בשרשרת מפותלת זו, שהיא </w:t>
      </w:r>
      <w:r w:rsidR="00DC479F">
        <w:rPr>
          <w:rFonts w:hint="cs"/>
          <w:sz w:val="32"/>
          <w:szCs w:val="32"/>
          <w:rtl/>
        </w:rPr>
        <w:t>איומה, נ</w:t>
      </w:r>
      <w:r w:rsidR="0021751F">
        <w:rPr>
          <w:rFonts w:hint="cs"/>
          <w:sz w:val="32"/>
          <w:szCs w:val="32"/>
          <w:rtl/>
        </w:rPr>
        <w:t>וראה ומקסימה</w:t>
      </w:r>
      <w:r w:rsidR="00A17D86">
        <w:rPr>
          <w:rFonts w:hint="cs"/>
          <w:sz w:val="32"/>
          <w:szCs w:val="32"/>
          <w:rtl/>
        </w:rPr>
        <w:t xml:space="preserve"> כאח</w:t>
      </w:r>
      <w:r w:rsidR="005F3705">
        <w:rPr>
          <w:rFonts w:hint="cs"/>
          <w:sz w:val="32"/>
          <w:szCs w:val="32"/>
          <w:rtl/>
        </w:rPr>
        <w:t>ת</w:t>
      </w:r>
      <w:r w:rsidR="0021751F">
        <w:rPr>
          <w:rFonts w:hint="cs"/>
          <w:sz w:val="32"/>
          <w:szCs w:val="32"/>
          <w:rtl/>
        </w:rPr>
        <w:t>.</w:t>
      </w:r>
      <w:r w:rsidR="00221310">
        <w:rPr>
          <w:rFonts w:hint="cs"/>
          <w:sz w:val="32"/>
          <w:szCs w:val="32"/>
          <w:rtl/>
        </w:rPr>
        <w:t>;</w:t>
      </w:r>
    </w:p>
    <w:sectPr w:rsidR="002175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BF43" w14:textId="77777777" w:rsidR="003E3C20" w:rsidRDefault="003E3C20" w:rsidP="00142725">
      <w:pPr>
        <w:spacing w:before="0" w:after="0"/>
      </w:pPr>
      <w:r>
        <w:separator/>
      </w:r>
    </w:p>
  </w:endnote>
  <w:endnote w:type="continuationSeparator" w:id="0">
    <w:p w14:paraId="59773EE2" w14:textId="77777777" w:rsidR="003E3C20" w:rsidRDefault="003E3C20" w:rsidP="001427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_21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9F3F" w14:textId="77777777" w:rsidR="003E3C20" w:rsidRDefault="003E3C20" w:rsidP="00142725">
      <w:pPr>
        <w:spacing w:before="0" w:after="0"/>
      </w:pPr>
      <w:r>
        <w:separator/>
      </w:r>
    </w:p>
  </w:footnote>
  <w:footnote w:type="continuationSeparator" w:id="0">
    <w:p w14:paraId="62433674" w14:textId="77777777" w:rsidR="003E3C20" w:rsidRDefault="003E3C20" w:rsidP="00142725">
      <w:pPr>
        <w:spacing w:before="0" w:after="0"/>
      </w:pPr>
      <w:r>
        <w:continuationSeparator/>
      </w:r>
    </w:p>
  </w:footnote>
  <w:footnote w:id="1">
    <w:p w14:paraId="67748727" w14:textId="33ED30B7" w:rsidR="00401899" w:rsidRDefault="00401899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דומה שאת הסיומת 'יה' יש לבטא כאן בתנועת </w:t>
      </w:r>
      <w:r>
        <w:rPr>
          <w:rFonts w:hint="cs"/>
        </w:rPr>
        <w:t>O</w:t>
      </w:r>
      <w:r>
        <w:rPr>
          <w:rFonts w:hint="cs"/>
          <w:rtl/>
        </w:rPr>
        <w:t>, כדרך הגיית הקמץ בפי האשכנזים.</w:t>
      </w:r>
    </w:p>
  </w:footnote>
  <w:footnote w:id="2">
    <w:p w14:paraId="7746ABE3" w14:textId="54EC4139" w:rsidR="00253C25" w:rsidRDefault="00253C25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שה"ש א, ב.</w:t>
      </w:r>
    </w:p>
  </w:footnote>
  <w:footnote w:id="3">
    <w:p w14:paraId="5D38B13C" w14:textId="418C2731" w:rsidR="00253C25" w:rsidRDefault="00253C25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מ"א יח, ז. </w:t>
      </w:r>
    </w:p>
  </w:footnote>
  <w:footnote w:id="4">
    <w:p w14:paraId="4C6751C1" w14:textId="079906FB" w:rsidR="00286F02" w:rsidRDefault="00286F02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אסתר ט, ד.</w:t>
      </w:r>
    </w:p>
  </w:footnote>
  <w:footnote w:id="5">
    <w:p w14:paraId="41BFFBA2" w14:textId="25E87FCD" w:rsidR="00286F02" w:rsidRDefault="00286F02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דב' ה, כח.</w:t>
      </w:r>
    </w:p>
  </w:footnote>
  <w:footnote w:id="6">
    <w:p w14:paraId="56F5F13E" w14:textId="2A2C749C" w:rsidR="00DD568A" w:rsidRDefault="00DD568A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לפי דה"א ז, יג.</w:t>
      </w:r>
    </w:p>
  </w:footnote>
  <w:footnote w:id="7">
    <w:p w14:paraId="2541C887" w14:textId="1F12C971" w:rsidR="00DD568A" w:rsidRDefault="00DD568A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משלי כז, יז.</w:t>
      </w:r>
      <w:r w:rsidR="008C5FB0">
        <w:rPr>
          <w:rFonts w:hint="cs"/>
          <w:rtl/>
        </w:rPr>
        <w:t xml:space="preserve"> יחד פירושו </w:t>
      </w:r>
      <w:r w:rsidR="00C860B2">
        <w:rPr>
          <w:rFonts w:hint="cs"/>
          <w:rtl/>
        </w:rPr>
        <w:t>י</w:t>
      </w:r>
      <w:r w:rsidR="008C5FB0">
        <w:rPr>
          <w:rFonts w:hint="cs"/>
          <w:rtl/>
        </w:rPr>
        <w:t>חדד.</w:t>
      </w:r>
    </w:p>
  </w:footnote>
  <w:footnote w:id="8">
    <w:p w14:paraId="33B87EBE" w14:textId="3240F757" w:rsidR="00744B3D" w:rsidRDefault="00744B3D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אליהו בן אשר הלוי (אליהו בחור), מסורת המסורת, ונציה רצ"ח, עמ' ח-ט (ההקדמה החרוזית).</w:t>
      </w:r>
    </w:p>
  </w:footnote>
  <w:footnote w:id="9">
    <w:p w14:paraId="51ACBFEC" w14:textId="7603B482" w:rsidR="003761C9" w:rsidRDefault="003761C9" w:rsidP="003761C9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בכתובת </w:t>
      </w:r>
      <w:hyperlink r:id="rId1" w:history="1">
        <w:r w:rsidRPr="00741E15">
          <w:rPr>
            <w:rStyle w:val="Hyperlink"/>
          </w:rPr>
          <w:t>https://liebes.huji.ac.il/yehudaliebes/files/shekhina.pdf</w:t>
        </w:r>
      </w:hyperlink>
      <w:r>
        <w:rPr>
          <w:rFonts w:hint="cs"/>
          <w:rtl/>
        </w:rPr>
        <w:t xml:space="preserve"> שם נמצא עתה כל הכרך הראשון של הספר לפי הדפוס הלטיני, והדיון בר' אליהו בחור כמקובל נמצא שם בהערה לעמ' 193 של אותו דפוס.</w:t>
      </w:r>
    </w:p>
  </w:footnote>
  <w:footnote w:id="10">
    <w:p w14:paraId="29829DF2" w14:textId="7BDF602E" w:rsidR="00CA5EC7" w:rsidRDefault="00CA5EC7" w:rsidP="005936F4">
      <w:pPr>
        <w:pStyle w:val="a7"/>
        <w:rPr>
          <w:rFonts w:hint="cs"/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על האפשרות שאליהו בחור הוא המחבר של 'ביאור המלים הזרות' שבזוהר, ראה במאמרי </w:t>
      </w:r>
      <w:r w:rsidR="005936F4">
        <w:rPr>
          <w:rFonts w:hint="cs"/>
          <w:rtl/>
        </w:rPr>
        <w:t>''</w:t>
      </w:r>
      <w:r w:rsidR="005936F4" w:rsidRPr="005936F4">
        <w:rPr>
          <w:rtl/>
        </w:rPr>
        <w:t>הסיפור הזוהרי בכלל, וגלגולי הורמנותא וסמיטרא</w:t>
      </w:r>
      <w:r w:rsidR="005936F4">
        <w:rPr>
          <w:rFonts w:hint="cs"/>
          <w:rtl/>
        </w:rPr>
        <w:t xml:space="preserve">', בתוך: </w:t>
      </w:r>
      <w:r w:rsidR="005936F4" w:rsidRPr="005936F4">
        <w:rPr>
          <w:rtl/>
        </w:rPr>
        <w:t>הסיפור הזוהרי, בעריכת יהודה ליבס, יונתן בן הראש ומלילה הלנר-אשד. מכון בן צבי, ירושלים תשע"</w:t>
      </w:r>
      <w:r w:rsidR="005936F4">
        <w:rPr>
          <w:rFonts w:hint="cs"/>
          <w:rtl/>
        </w:rPr>
        <w:t xml:space="preserve">ז, וכן באתר שלי, בכתובת </w:t>
      </w:r>
      <w:hyperlink r:id="rId2" w:history="1">
        <w:r w:rsidR="005936F4" w:rsidRPr="00F1474F">
          <w:rPr>
            <w:rStyle w:val="Hyperlink"/>
          </w:rPr>
          <w:t>https://liebes.huji.ac.il/yehudaliebes/files/sippur_hormnuta.pdf</w:t>
        </w:r>
      </w:hyperlink>
      <w:r w:rsidR="005936F4">
        <w:rPr>
          <w:rFonts w:hint="cs"/>
          <w:rtl/>
        </w:rPr>
        <w:t>,  אחרי הערה 180.</w:t>
      </w:r>
    </w:p>
  </w:footnote>
  <w:footnote w:id="11">
    <w:p w14:paraId="12390306" w14:textId="12E7D6F8" w:rsidR="001E0C33" w:rsidRDefault="001E0C33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בהמשך הספר שתרגומו עדיין לא נדפס, בעמ' 152, 201 בדפוס סקרה (וניתן לקריאה באתר דלעיל).</w:t>
      </w:r>
    </w:p>
  </w:footnote>
  <w:footnote w:id="12">
    <w:p w14:paraId="00AE7EF5" w14:textId="6948DD78" w:rsidR="00CC353C" w:rsidRDefault="00CC353C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ראה במבוא לכרך שלנו, עמ' 7.</w:t>
      </w:r>
    </w:p>
  </w:footnote>
  <w:footnote w:id="13">
    <w:p w14:paraId="60B265E3" w14:textId="23D1E889" w:rsidR="00DD7354" w:rsidRDefault="00DD7354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כך גם בכרך הנדפס שלפנינו, שכינה מדברת מפי קרדינל, עמ' 196-194. </w:t>
      </w:r>
    </w:p>
  </w:footnote>
  <w:footnote w:id="14">
    <w:p w14:paraId="17CABEE5" w14:textId="7ED8B755" w:rsidR="00606B25" w:rsidRDefault="00606B25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בספר שכינה עמ' 186 (תרגום עמ' זה עדיין לא נדפס ונמצא באתר דלעיל).</w:t>
      </w:r>
    </w:p>
  </w:footnote>
  <w:footnote w:id="15">
    <w:p w14:paraId="4C2A90D3" w14:textId="4259909D" w:rsidR="00893DAE" w:rsidRDefault="00893DAE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בכרך שלפנינו עמ' 206.</w:t>
      </w:r>
    </w:p>
  </w:footnote>
  <w:footnote w:id="16">
    <w:p w14:paraId="03D7639B" w14:textId="5F5C4231" w:rsidR="00893DAE" w:rsidRDefault="00893DAE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כאן בעמ' 228 והערה 620.</w:t>
      </w:r>
    </w:p>
  </w:footnote>
  <w:footnote w:id="17">
    <w:p w14:paraId="30E2FC8E" w14:textId="2555387F" w:rsidR="00FC2439" w:rsidRDefault="00FC2439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למשל בכרך שלפנינו עמ' 224 ואילך.</w:t>
      </w:r>
    </w:p>
  </w:footnote>
  <w:footnote w:id="18">
    <w:p w14:paraId="17738BAD" w14:textId="555EC414" w:rsidR="00EC2CE3" w:rsidRDefault="00EC2CE3" w:rsidP="00675B3D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מצוי גם באתר שלי, בכתובת </w:t>
      </w:r>
      <w:hyperlink r:id="rId3" w:history="1">
        <w:r w:rsidRPr="00855482">
          <w:rPr>
            <w:rStyle w:val="Hyperlink"/>
          </w:rPr>
          <w:t>https://liebes.huji.ac.il/yehudaliebes/files/yonatanmetatron.pdf</w:t>
        </w:r>
      </w:hyperlink>
      <w:r>
        <w:rPr>
          <w:rFonts w:hint="cs"/>
          <w:rtl/>
        </w:rPr>
        <w:t xml:space="preserve"> </w:t>
      </w:r>
    </w:p>
  </w:footnote>
  <w:footnote w:id="19">
    <w:p w14:paraId="161999AB" w14:textId="5FFF8BA5" w:rsidR="00675B3D" w:rsidRDefault="00675B3D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 w:rsidR="00125726">
        <w:rPr>
          <w:rFonts w:hint="cs"/>
          <w:rtl/>
        </w:rPr>
        <w:t>בכרך שלפנינו עמ' 231 ואילך.</w:t>
      </w:r>
    </w:p>
  </w:footnote>
  <w:footnote w:id="20">
    <w:p w14:paraId="4756916C" w14:textId="35FC6A63" w:rsidR="00644215" w:rsidRDefault="00644215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כך בספר שכינה עמ' 190 לפי דפוס סקרה (ובתרגום בחלק שעדיין לא נדפס ומצוי באתר דלעיל).</w:t>
      </w:r>
      <w:r w:rsidR="0059016E">
        <w:rPr>
          <w:rFonts w:hint="cs"/>
          <w:rtl/>
        </w:rPr>
        <w:t xml:space="preserve"> וראה עוד באיג'ידיוס ויטרבנסיס, ספרון על האותיות העבריות, בתרגום יהודה ליבס, הוצאת כרמל, ירושלים תשע"ג, עמ' 56.</w:t>
      </w:r>
    </w:p>
  </w:footnote>
  <w:footnote w:id="21">
    <w:p w14:paraId="2B22C70D" w14:textId="221922DE" w:rsidR="00E8644A" w:rsidRDefault="00E8644A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על עניינם ראה בכרך שלפנינו עמ' 96.</w:t>
      </w:r>
    </w:p>
  </w:footnote>
  <w:footnote w:id="22">
    <w:p w14:paraId="365BB8AD" w14:textId="4344B640" w:rsidR="005407E3" w:rsidRDefault="005407E3" w:rsidP="005407E3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 w:rsidRPr="005407E3">
        <w:rPr>
          <w:rFonts w:ascii="TimesNewRomanPSMT_21" w:eastAsia="Times New Roman" w:hAnsi="TimesNewRomanPSMT_21" w:cs="Times New Roman"/>
          <w:color w:val="000000"/>
          <w:spacing w:val="2"/>
          <w:kern w:val="0"/>
          <w:sz w:val="23"/>
          <w:szCs w:val="23"/>
          <w:shd w:val="clear" w:color="auto" w:fill="FFFFFF"/>
          <w:lang w:bidi="ar-SA"/>
          <w14:ligatures w14:val="none"/>
        </w:rPr>
        <w:t>F. X. Martin, O.S.A., Friar, Reformer, and Renaissance Scholar: Life and Work of Giles of Viterbo 1469-1532, Augustinian Press, 1992.</w:t>
      </w:r>
    </w:p>
  </w:footnote>
  <w:footnote w:id="23">
    <w:p w14:paraId="35A1363D" w14:textId="01A0C816" w:rsidR="00715AE0" w:rsidRDefault="00715AE0" w:rsidP="00715AE0">
      <w:pPr>
        <w:pStyle w:val="a7"/>
        <w:spacing w:before="100" w:after="100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ראה במבוא שבכרך שלנו, עמ' 33.</w:t>
      </w:r>
    </w:p>
  </w:footnote>
  <w:footnote w:id="24">
    <w:p w14:paraId="037CA064" w14:textId="60A4CD5D" w:rsidR="00C53344" w:rsidRDefault="00C53344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ראה שם.</w:t>
      </w:r>
    </w:p>
  </w:footnote>
  <w:footnote w:id="25">
    <w:p w14:paraId="07DF225E" w14:textId="52DD947B" w:rsidR="00807E97" w:rsidRDefault="00807E97" w:rsidP="00807E97">
      <w:pPr>
        <w:pStyle w:val="a7"/>
        <w:spacing w:before="100" w:afterAutospacing="0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בנוסח ראשון הוא התפרסם במחקרי ירושלים במחשבת ישראל ג (תשמ"ד), לקריאה בנוסח שלם יותר </w:t>
      </w:r>
      <w:hyperlink r:id="rId4" w:history="1">
        <w:r w:rsidRPr="00807E97">
          <w:rPr>
            <w:rStyle w:val="Hyperlink"/>
            <w:rtl/>
          </w:rPr>
          <w:t>לחץ</w:t>
        </w:r>
      </w:hyperlink>
      <w:r>
        <w:rPr>
          <w:rFonts w:hint="cs"/>
        </w:rPr>
        <w:t xml:space="preserve"> </w:t>
      </w:r>
    </w:p>
  </w:footnote>
  <w:footnote w:id="26">
    <w:p w14:paraId="1F708A71" w14:textId="6B936310" w:rsidR="0021751F" w:rsidRDefault="0021751F" w:rsidP="0021751F">
      <w:pPr>
        <w:pStyle w:val="a7"/>
        <w:spacing w:before="100" w:after="100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ראה מאמרַי </w:t>
      </w:r>
      <w:r w:rsidRPr="0021751F">
        <w:rPr>
          <w:rtl/>
        </w:rPr>
        <w:t xml:space="preserve"> </w:t>
      </w:r>
      <w:r w:rsidRPr="0021751F">
        <w:t>'</w:t>
      </w:r>
      <w:r w:rsidRPr="0021751F">
        <w:rPr>
          <w:rtl/>
        </w:rPr>
        <w:t>מלאכי קול השופר וישוע שר הפני</w:t>
      </w:r>
      <w:r w:rsidRPr="0021751F">
        <w:rPr>
          <w:rFonts w:hint="cs"/>
          <w:rtl/>
        </w:rPr>
        <w:t xml:space="preserve">ם', </w:t>
      </w:r>
      <w:r w:rsidRPr="0021751F">
        <w:rPr>
          <w:rtl/>
        </w:rPr>
        <w:t>המיסטיקה היהודית הקדומה: דברי הכנס הבין לאומי הראשון לתולדות המיסטיקה היהודית</w:t>
      </w:r>
      <w:r w:rsidRPr="0021751F">
        <w:rPr>
          <w:rFonts w:hint="cs"/>
          <w:rtl/>
        </w:rPr>
        <w:t xml:space="preserve"> (בעריכת יוסף דן)</w:t>
      </w:r>
      <w:r w:rsidRPr="0021751F">
        <w:rPr>
          <w:rtl/>
        </w:rPr>
        <w:t>, ירושלים תשמ"ו (= מחקרי ירושלים במחשבת ישראל ו), עמ' 195-171</w:t>
      </w:r>
      <w:r w:rsidRPr="0021751F">
        <w:rPr>
          <w:rFonts w:hint="cs"/>
          <w:rtl/>
        </w:rPr>
        <w:t xml:space="preserve">. לקריאה באתר </w:t>
      </w:r>
      <w:hyperlink r:id="rId5" w:history="1">
        <w:r w:rsidRPr="0021751F">
          <w:rPr>
            <w:rStyle w:val="Hyperlink"/>
            <w:rtl/>
          </w:rPr>
          <w:t>לחץ</w:t>
        </w:r>
      </w:hyperlink>
      <w:r>
        <w:rPr>
          <w:rFonts w:hint="cs"/>
          <w:rtl/>
        </w:rPr>
        <w:t xml:space="preserve">; </w:t>
      </w:r>
      <w:r w:rsidRPr="0021751F">
        <w:t>'</w:t>
      </w:r>
      <w:r w:rsidRPr="0021751F">
        <w:rPr>
          <w:rtl/>
        </w:rPr>
        <w:t>השפעות נוצריות על ספר הזוה</w:t>
      </w:r>
      <w:r w:rsidRPr="0021751F">
        <w:rPr>
          <w:rFonts w:hint="cs"/>
          <w:rtl/>
        </w:rPr>
        <w:t xml:space="preserve">ר', </w:t>
      </w:r>
      <w:r w:rsidRPr="0021751F">
        <w:rPr>
          <w:rtl/>
        </w:rPr>
        <w:t>מחקרי ירושלים במחשבת ישראל ב (תשמ"ג), עמ' 74-43</w:t>
      </w:r>
      <w:r w:rsidRPr="0021751F">
        <w:rPr>
          <w:rFonts w:hint="cs"/>
          <w:rtl/>
        </w:rPr>
        <w:t xml:space="preserve">. </w:t>
      </w:r>
      <w:hyperlink r:id="rId6" w:history="1">
        <w:r w:rsidRPr="0021751F">
          <w:rPr>
            <w:rStyle w:val="Hyperlink"/>
            <w:rtl/>
          </w:rPr>
          <w:t>לחץ</w:t>
        </w:r>
      </w:hyperlink>
      <w:r>
        <w:rPr>
          <w:rFonts w:hint="cs"/>
          <w:rtl/>
        </w:rPr>
        <w:t xml:space="preserve">; </w:t>
      </w:r>
      <w:r w:rsidRPr="0021751F">
        <w:t>'</w:t>
      </w:r>
      <w:r w:rsidRPr="0021751F">
        <w:rPr>
          <w:rtl/>
        </w:rPr>
        <w:t>יונה בן אמיתי כמשיח בן יוס</w:t>
      </w:r>
      <w:r w:rsidRPr="0021751F">
        <w:rPr>
          <w:rFonts w:hint="cs"/>
          <w:rtl/>
        </w:rPr>
        <w:t xml:space="preserve">ף', </w:t>
      </w:r>
      <w:r w:rsidRPr="0021751F">
        <w:rPr>
          <w:rtl/>
        </w:rPr>
        <w:t>מחקרים... מוגשים לישעיהו תשבי במלאת לו שבעים וחמש שנים, ירושלים תשמ"ו</w:t>
      </w:r>
      <w:r w:rsidRPr="0021751F">
        <w:rPr>
          <w:rFonts w:hint="cs"/>
          <w:rtl/>
        </w:rPr>
        <w:t>, בעריכת יוסף דן ויוסף הקר</w:t>
      </w:r>
      <w:r w:rsidRPr="0021751F">
        <w:rPr>
          <w:rtl/>
        </w:rPr>
        <w:t>. (= מחקרי ירושלים במחשבת ישראל ג</w:t>
      </w:r>
      <w:r w:rsidRPr="0021751F">
        <w:rPr>
          <w:rFonts w:hint="cs"/>
          <w:rtl/>
        </w:rPr>
        <w:t>,</w:t>
      </w:r>
      <w:r w:rsidRPr="0021751F">
        <w:rPr>
          <w:rtl/>
        </w:rPr>
        <w:t xml:space="preserve"> תשמ"ד), עמ' 311-269</w:t>
      </w:r>
      <w:r w:rsidRPr="0021751F">
        <w:t>. </w:t>
      </w:r>
      <w:hyperlink r:id="rId7" w:history="1">
        <w:r w:rsidRPr="0021751F">
          <w:rPr>
            <w:rStyle w:val="Hyperlink"/>
            <w:rtl/>
          </w:rPr>
          <w:t>לחץ</w:t>
        </w:r>
      </w:hyperlink>
      <w:r>
        <w:rPr>
          <w:rFonts w:hint="cs"/>
          <w:rtl/>
        </w:rPr>
        <w:t xml:space="preserve">; </w:t>
      </w:r>
      <w:r w:rsidRPr="0021751F">
        <w:rPr>
          <w:rFonts w:hint="cs"/>
          <w:rtl/>
        </w:rPr>
        <w:t>'</w:t>
      </w:r>
      <w:r w:rsidRPr="0021751F">
        <w:rPr>
          <w:rtl/>
        </w:rPr>
        <w:t>על כת סודית יהודית-נוצרית שמקורה בשבתאו</w:t>
      </w:r>
      <w:r w:rsidRPr="0021751F">
        <w:rPr>
          <w:rFonts w:hint="cs"/>
          <w:rtl/>
        </w:rPr>
        <w:t>ת', שחזר ונדפס בספרי סוד האמונה השבתאית, הוצאת מוסד ביאליק תשנ"ה</w:t>
      </w:r>
      <w:r>
        <w:rPr>
          <w:rFonts w:hint="cs"/>
          <w:rtl/>
        </w:rPr>
        <w:t>; ועוד.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827027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4DD9EC" w14:textId="47FED1B2" w:rsidR="0095422D" w:rsidRDefault="0095422D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0ECA6F" w14:textId="77777777" w:rsidR="00142725" w:rsidRDefault="001427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47"/>
    <w:rsid w:val="00000CFA"/>
    <w:rsid w:val="00010A0D"/>
    <w:rsid w:val="0002038F"/>
    <w:rsid w:val="00021795"/>
    <w:rsid w:val="00030C20"/>
    <w:rsid w:val="00032336"/>
    <w:rsid w:val="00041273"/>
    <w:rsid w:val="00045EF9"/>
    <w:rsid w:val="00054AAD"/>
    <w:rsid w:val="000560C7"/>
    <w:rsid w:val="000606DF"/>
    <w:rsid w:val="0006168C"/>
    <w:rsid w:val="0006263D"/>
    <w:rsid w:val="00066B3A"/>
    <w:rsid w:val="00070B9E"/>
    <w:rsid w:val="00077997"/>
    <w:rsid w:val="000A0BEC"/>
    <w:rsid w:val="000A51C0"/>
    <w:rsid w:val="000B04E6"/>
    <w:rsid w:val="000B4FC0"/>
    <w:rsid w:val="000C43DA"/>
    <w:rsid w:val="000D43EA"/>
    <w:rsid w:val="000D528C"/>
    <w:rsid w:val="000D5E48"/>
    <w:rsid w:val="000E34D0"/>
    <w:rsid w:val="000E3E11"/>
    <w:rsid w:val="000F108A"/>
    <w:rsid w:val="000F16C7"/>
    <w:rsid w:val="00112123"/>
    <w:rsid w:val="0011304C"/>
    <w:rsid w:val="00115C5B"/>
    <w:rsid w:val="00125690"/>
    <w:rsid w:val="00125726"/>
    <w:rsid w:val="0013002E"/>
    <w:rsid w:val="00133DF0"/>
    <w:rsid w:val="00142725"/>
    <w:rsid w:val="001441E4"/>
    <w:rsid w:val="001607BD"/>
    <w:rsid w:val="001800BB"/>
    <w:rsid w:val="00193278"/>
    <w:rsid w:val="00194D72"/>
    <w:rsid w:val="00197DBD"/>
    <w:rsid w:val="001A03E3"/>
    <w:rsid w:val="001A7791"/>
    <w:rsid w:val="001B2A01"/>
    <w:rsid w:val="001B3D9A"/>
    <w:rsid w:val="001B71E8"/>
    <w:rsid w:val="001C5510"/>
    <w:rsid w:val="001D5228"/>
    <w:rsid w:val="001E0748"/>
    <w:rsid w:val="001E0C33"/>
    <w:rsid w:val="001E2820"/>
    <w:rsid w:val="001F1701"/>
    <w:rsid w:val="001F4B97"/>
    <w:rsid w:val="001F6903"/>
    <w:rsid w:val="0020382C"/>
    <w:rsid w:val="00211930"/>
    <w:rsid w:val="0021751F"/>
    <w:rsid w:val="00221310"/>
    <w:rsid w:val="002347CB"/>
    <w:rsid w:val="002352B2"/>
    <w:rsid w:val="00246F07"/>
    <w:rsid w:val="00253C25"/>
    <w:rsid w:val="0026315A"/>
    <w:rsid w:val="00267531"/>
    <w:rsid w:val="00267AAE"/>
    <w:rsid w:val="002712F9"/>
    <w:rsid w:val="00275441"/>
    <w:rsid w:val="00275EEA"/>
    <w:rsid w:val="00277247"/>
    <w:rsid w:val="00284E29"/>
    <w:rsid w:val="00285EDC"/>
    <w:rsid w:val="00286F02"/>
    <w:rsid w:val="002877F3"/>
    <w:rsid w:val="00292613"/>
    <w:rsid w:val="002C07DC"/>
    <w:rsid w:val="002D1777"/>
    <w:rsid w:val="002D1F52"/>
    <w:rsid w:val="002D22A1"/>
    <w:rsid w:val="002D4FEF"/>
    <w:rsid w:val="002D75FE"/>
    <w:rsid w:val="002E0183"/>
    <w:rsid w:val="002E7706"/>
    <w:rsid w:val="003057B0"/>
    <w:rsid w:val="00311092"/>
    <w:rsid w:val="003157D2"/>
    <w:rsid w:val="00315A4A"/>
    <w:rsid w:val="00322378"/>
    <w:rsid w:val="0033138B"/>
    <w:rsid w:val="00333987"/>
    <w:rsid w:val="00344157"/>
    <w:rsid w:val="00360CAD"/>
    <w:rsid w:val="00365235"/>
    <w:rsid w:val="003761C9"/>
    <w:rsid w:val="00381E2B"/>
    <w:rsid w:val="003871F1"/>
    <w:rsid w:val="003907F6"/>
    <w:rsid w:val="00397256"/>
    <w:rsid w:val="003A7D55"/>
    <w:rsid w:val="003B00A8"/>
    <w:rsid w:val="003C1C03"/>
    <w:rsid w:val="003C3BE3"/>
    <w:rsid w:val="003C761C"/>
    <w:rsid w:val="003E38DC"/>
    <w:rsid w:val="003E3C20"/>
    <w:rsid w:val="003E4D8E"/>
    <w:rsid w:val="003F2DBE"/>
    <w:rsid w:val="003F6BB5"/>
    <w:rsid w:val="00401899"/>
    <w:rsid w:val="00402F28"/>
    <w:rsid w:val="004057CD"/>
    <w:rsid w:val="00411092"/>
    <w:rsid w:val="004163AD"/>
    <w:rsid w:val="004177C5"/>
    <w:rsid w:val="00417AB0"/>
    <w:rsid w:val="004232E0"/>
    <w:rsid w:val="00423C74"/>
    <w:rsid w:val="00440DD1"/>
    <w:rsid w:val="00464988"/>
    <w:rsid w:val="00475EF2"/>
    <w:rsid w:val="00476773"/>
    <w:rsid w:val="004A5464"/>
    <w:rsid w:val="004A7482"/>
    <w:rsid w:val="004B1E06"/>
    <w:rsid w:val="004C0862"/>
    <w:rsid w:val="004C1C97"/>
    <w:rsid w:val="004C3DDB"/>
    <w:rsid w:val="004D375E"/>
    <w:rsid w:val="004D3DEE"/>
    <w:rsid w:val="004D71FE"/>
    <w:rsid w:val="004E2A53"/>
    <w:rsid w:val="004E640C"/>
    <w:rsid w:val="004F4BF5"/>
    <w:rsid w:val="0050191F"/>
    <w:rsid w:val="00505C39"/>
    <w:rsid w:val="00507BE9"/>
    <w:rsid w:val="00527440"/>
    <w:rsid w:val="00531E88"/>
    <w:rsid w:val="005378DE"/>
    <w:rsid w:val="00537B0E"/>
    <w:rsid w:val="005407E3"/>
    <w:rsid w:val="0054231C"/>
    <w:rsid w:val="00544DB1"/>
    <w:rsid w:val="005477A4"/>
    <w:rsid w:val="005576AF"/>
    <w:rsid w:val="00563108"/>
    <w:rsid w:val="00563772"/>
    <w:rsid w:val="005701FD"/>
    <w:rsid w:val="005714D5"/>
    <w:rsid w:val="00584ACD"/>
    <w:rsid w:val="00585165"/>
    <w:rsid w:val="00587FCC"/>
    <w:rsid w:val="0059016E"/>
    <w:rsid w:val="005936F4"/>
    <w:rsid w:val="00595A98"/>
    <w:rsid w:val="00596EC1"/>
    <w:rsid w:val="005A0625"/>
    <w:rsid w:val="005A25D9"/>
    <w:rsid w:val="005B1E85"/>
    <w:rsid w:val="005B3FAF"/>
    <w:rsid w:val="005B5B1E"/>
    <w:rsid w:val="005B73A1"/>
    <w:rsid w:val="005C40C4"/>
    <w:rsid w:val="005C5A88"/>
    <w:rsid w:val="005D428D"/>
    <w:rsid w:val="005F18F7"/>
    <w:rsid w:val="005F3705"/>
    <w:rsid w:val="005F40E4"/>
    <w:rsid w:val="005F58D6"/>
    <w:rsid w:val="00606B25"/>
    <w:rsid w:val="006119EE"/>
    <w:rsid w:val="00615B54"/>
    <w:rsid w:val="00630D18"/>
    <w:rsid w:val="0063293C"/>
    <w:rsid w:val="00644215"/>
    <w:rsid w:val="006464EE"/>
    <w:rsid w:val="0064776B"/>
    <w:rsid w:val="00647CC8"/>
    <w:rsid w:val="00650B58"/>
    <w:rsid w:val="006668AE"/>
    <w:rsid w:val="00673C18"/>
    <w:rsid w:val="00675B3D"/>
    <w:rsid w:val="00677520"/>
    <w:rsid w:val="00677BBA"/>
    <w:rsid w:val="00680A5F"/>
    <w:rsid w:val="00685013"/>
    <w:rsid w:val="00685EB9"/>
    <w:rsid w:val="0068676A"/>
    <w:rsid w:val="00697081"/>
    <w:rsid w:val="006A236E"/>
    <w:rsid w:val="006A4094"/>
    <w:rsid w:val="006A6786"/>
    <w:rsid w:val="006B4DB7"/>
    <w:rsid w:val="006B6A96"/>
    <w:rsid w:val="006C535B"/>
    <w:rsid w:val="006E1D33"/>
    <w:rsid w:val="006E598F"/>
    <w:rsid w:val="006F0ED9"/>
    <w:rsid w:val="006F7461"/>
    <w:rsid w:val="00715AE0"/>
    <w:rsid w:val="00732084"/>
    <w:rsid w:val="00741B4B"/>
    <w:rsid w:val="00744B3D"/>
    <w:rsid w:val="00745EC2"/>
    <w:rsid w:val="007535DA"/>
    <w:rsid w:val="00762829"/>
    <w:rsid w:val="00762C73"/>
    <w:rsid w:val="00772831"/>
    <w:rsid w:val="007932D8"/>
    <w:rsid w:val="00797D00"/>
    <w:rsid w:val="007A3CFC"/>
    <w:rsid w:val="007B4920"/>
    <w:rsid w:val="007B77C0"/>
    <w:rsid w:val="007D6BE1"/>
    <w:rsid w:val="007E0F55"/>
    <w:rsid w:val="007F43F7"/>
    <w:rsid w:val="007F7EDD"/>
    <w:rsid w:val="008021DE"/>
    <w:rsid w:val="00802AAC"/>
    <w:rsid w:val="0080588F"/>
    <w:rsid w:val="00807E97"/>
    <w:rsid w:val="00813D37"/>
    <w:rsid w:val="00825C4E"/>
    <w:rsid w:val="00832FE4"/>
    <w:rsid w:val="008468F1"/>
    <w:rsid w:val="00852E93"/>
    <w:rsid w:val="00853E59"/>
    <w:rsid w:val="00860A7F"/>
    <w:rsid w:val="0086371F"/>
    <w:rsid w:val="00877130"/>
    <w:rsid w:val="0088754A"/>
    <w:rsid w:val="00891E8A"/>
    <w:rsid w:val="00893DAE"/>
    <w:rsid w:val="008953A0"/>
    <w:rsid w:val="00895CC5"/>
    <w:rsid w:val="008A3D87"/>
    <w:rsid w:val="008A75EA"/>
    <w:rsid w:val="008B27E0"/>
    <w:rsid w:val="008B2D30"/>
    <w:rsid w:val="008B518E"/>
    <w:rsid w:val="008B68FE"/>
    <w:rsid w:val="008B6C5F"/>
    <w:rsid w:val="008C0828"/>
    <w:rsid w:val="008C1C99"/>
    <w:rsid w:val="008C2E1A"/>
    <w:rsid w:val="008C5FB0"/>
    <w:rsid w:val="008D5004"/>
    <w:rsid w:val="008E491E"/>
    <w:rsid w:val="008E71D0"/>
    <w:rsid w:val="008F3221"/>
    <w:rsid w:val="009000D0"/>
    <w:rsid w:val="00902A63"/>
    <w:rsid w:val="00905F53"/>
    <w:rsid w:val="00910B7B"/>
    <w:rsid w:val="009269FE"/>
    <w:rsid w:val="0093040B"/>
    <w:rsid w:val="00932C1A"/>
    <w:rsid w:val="00950E2C"/>
    <w:rsid w:val="0095422D"/>
    <w:rsid w:val="009553B4"/>
    <w:rsid w:val="00960827"/>
    <w:rsid w:val="00962D2D"/>
    <w:rsid w:val="00964889"/>
    <w:rsid w:val="0097122A"/>
    <w:rsid w:val="009843BA"/>
    <w:rsid w:val="00985CDC"/>
    <w:rsid w:val="009B57FA"/>
    <w:rsid w:val="009B60A1"/>
    <w:rsid w:val="009E48B0"/>
    <w:rsid w:val="009F6108"/>
    <w:rsid w:val="009F695B"/>
    <w:rsid w:val="00A04290"/>
    <w:rsid w:val="00A12BDE"/>
    <w:rsid w:val="00A17D86"/>
    <w:rsid w:val="00A22B98"/>
    <w:rsid w:val="00A236AE"/>
    <w:rsid w:val="00A31594"/>
    <w:rsid w:val="00A44877"/>
    <w:rsid w:val="00A67B65"/>
    <w:rsid w:val="00A71C5C"/>
    <w:rsid w:val="00A77156"/>
    <w:rsid w:val="00A86161"/>
    <w:rsid w:val="00A9310A"/>
    <w:rsid w:val="00AA5E51"/>
    <w:rsid w:val="00AC4311"/>
    <w:rsid w:val="00AC6D47"/>
    <w:rsid w:val="00AD2237"/>
    <w:rsid w:val="00AD503D"/>
    <w:rsid w:val="00B1215C"/>
    <w:rsid w:val="00B16D54"/>
    <w:rsid w:val="00B21A3C"/>
    <w:rsid w:val="00B21FDC"/>
    <w:rsid w:val="00B243CD"/>
    <w:rsid w:val="00B248F5"/>
    <w:rsid w:val="00B25955"/>
    <w:rsid w:val="00B304AB"/>
    <w:rsid w:val="00B32569"/>
    <w:rsid w:val="00B32BF1"/>
    <w:rsid w:val="00B50A04"/>
    <w:rsid w:val="00B543A7"/>
    <w:rsid w:val="00B547C1"/>
    <w:rsid w:val="00B61B99"/>
    <w:rsid w:val="00B63F85"/>
    <w:rsid w:val="00B70C68"/>
    <w:rsid w:val="00B77551"/>
    <w:rsid w:val="00B8246F"/>
    <w:rsid w:val="00B85B93"/>
    <w:rsid w:val="00B91804"/>
    <w:rsid w:val="00B93255"/>
    <w:rsid w:val="00B97A7A"/>
    <w:rsid w:val="00BA18AD"/>
    <w:rsid w:val="00BB1C1A"/>
    <w:rsid w:val="00BC1C7A"/>
    <w:rsid w:val="00BC278A"/>
    <w:rsid w:val="00BD1C93"/>
    <w:rsid w:val="00BD38AE"/>
    <w:rsid w:val="00BD6BAA"/>
    <w:rsid w:val="00BE601D"/>
    <w:rsid w:val="00BE70C4"/>
    <w:rsid w:val="00BF48B3"/>
    <w:rsid w:val="00C01E57"/>
    <w:rsid w:val="00C02E78"/>
    <w:rsid w:val="00C12747"/>
    <w:rsid w:val="00C22C1F"/>
    <w:rsid w:val="00C35CDC"/>
    <w:rsid w:val="00C3698D"/>
    <w:rsid w:val="00C53344"/>
    <w:rsid w:val="00C539F0"/>
    <w:rsid w:val="00C72F9D"/>
    <w:rsid w:val="00C742EB"/>
    <w:rsid w:val="00C8091D"/>
    <w:rsid w:val="00C85E53"/>
    <w:rsid w:val="00C860B2"/>
    <w:rsid w:val="00C86270"/>
    <w:rsid w:val="00C946BE"/>
    <w:rsid w:val="00C96EF4"/>
    <w:rsid w:val="00C97FD3"/>
    <w:rsid w:val="00CA3788"/>
    <w:rsid w:val="00CA5114"/>
    <w:rsid w:val="00CA5EC7"/>
    <w:rsid w:val="00CA7C5E"/>
    <w:rsid w:val="00CB2427"/>
    <w:rsid w:val="00CB311C"/>
    <w:rsid w:val="00CC048B"/>
    <w:rsid w:val="00CC353C"/>
    <w:rsid w:val="00CC61B3"/>
    <w:rsid w:val="00CD0A46"/>
    <w:rsid w:val="00CD799C"/>
    <w:rsid w:val="00CE2E8B"/>
    <w:rsid w:val="00CE5AE3"/>
    <w:rsid w:val="00CE670E"/>
    <w:rsid w:val="00CF18A9"/>
    <w:rsid w:val="00CF2757"/>
    <w:rsid w:val="00CF2C12"/>
    <w:rsid w:val="00CF4CD9"/>
    <w:rsid w:val="00D00F15"/>
    <w:rsid w:val="00D01AE7"/>
    <w:rsid w:val="00D04E82"/>
    <w:rsid w:val="00D06448"/>
    <w:rsid w:val="00D1447C"/>
    <w:rsid w:val="00D16F57"/>
    <w:rsid w:val="00D17E7D"/>
    <w:rsid w:val="00D323AA"/>
    <w:rsid w:val="00D4029C"/>
    <w:rsid w:val="00D45560"/>
    <w:rsid w:val="00D47091"/>
    <w:rsid w:val="00D50ECF"/>
    <w:rsid w:val="00D53780"/>
    <w:rsid w:val="00D72273"/>
    <w:rsid w:val="00D832BA"/>
    <w:rsid w:val="00D8461C"/>
    <w:rsid w:val="00D92EF5"/>
    <w:rsid w:val="00DA4F13"/>
    <w:rsid w:val="00DC0042"/>
    <w:rsid w:val="00DC25ED"/>
    <w:rsid w:val="00DC479F"/>
    <w:rsid w:val="00DC5FAF"/>
    <w:rsid w:val="00DD0AB8"/>
    <w:rsid w:val="00DD4221"/>
    <w:rsid w:val="00DD568A"/>
    <w:rsid w:val="00DD7354"/>
    <w:rsid w:val="00DE1B13"/>
    <w:rsid w:val="00DE44AD"/>
    <w:rsid w:val="00DE4BB3"/>
    <w:rsid w:val="00DE50EE"/>
    <w:rsid w:val="00E03E6E"/>
    <w:rsid w:val="00E048E0"/>
    <w:rsid w:val="00E1117D"/>
    <w:rsid w:val="00E14073"/>
    <w:rsid w:val="00E14EBB"/>
    <w:rsid w:val="00E16B81"/>
    <w:rsid w:val="00E175A5"/>
    <w:rsid w:val="00E20BD0"/>
    <w:rsid w:val="00E4702E"/>
    <w:rsid w:val="00E541A2"/>
    <w:rsid w:val="00E67A55"/>
    <w:rsid w:val="00E707DF"/>
    <w:rsid w:val="00E7534A"/>
    <w:rsid w:val="00E77D57"/>
    <w:rsid w:val="00E81F21"/>
    <w:rsid w:val="00E827F6"/>
    <w:rsid w:val="00E832D7"/>
    <w:rsid w:val="00E85B4B"/>
    <w:rsid w:val="00E8644A"/>
    <w:rsid w:val="00E902FF"/>
    <w:rsid w:val="00E92946"/>
    <w:rsid w:val="00E94E29"/>
    <w:rsid w:val="00E96787"/>
    <w:rsid w:val="00EA3AFE"/>
    <w:rsid w:val="00EA5AE7"/>
    <w:rsid w:val="00EA6BAB"/>
    <w:rsid w:val="00EB5001"/>
    <w:rsid w:val="00EC2CE3"/>
    <w:rsid w:val="00EE7DE7"/>
    <w:rsid w:val="00EF6A7C"/>
    <w:rsid w:val="00F067C1"/>
    <w:rsid w:val="00F1230E"/>
    <w:rsid w:val="00F12354"/>
    <w:rsid w:val="00F13E02"/>
    <w:rsid w:val="00F17536"/>
    <w:rsid w:val="00F17EE3"/>
    <w:rsid w:val="00F21035"/>
    <w:rsid w:val="00F23077"/>
    <w:rsid w:val="00F24A4B"/>
    <w:rsid w:val="00F2573C"/>
    <w:rsid w:val="00F31F49"/>
    <w:rsid w:val="00F36A2D"/>
    <w:rsid w:val="00F56ACB"/>
    <w:rsid w:val="00F574EA"/>
    <w:rsid w:val="00F60C31"/>
    <w:rsid w:val="00F66318"/>
    <w:rsid w:val="00F67207"/>
    <w:rsid w:val="00F74A9E"/>
    <w:rsid w:val="00F75B34"/>
    <w:rsid w:val="00F821BE"/>
    <w:rsid w:val="00F95727"/>
    <w:rsid w:val="00F96B4B"/>
    <w:rsid w:val="00FB1B00"/>
    <w:rsid w:val="00FB2806"/>
    <w:rsid w:val="00FB3744"/>
    <w:rsid w:val="00FC2439"/>
    <w:rsid w:val="00FC2DFA"/>
    <w:rsid w:val="00FC3A14"/>
    <w:rsid w:val="00FC5272"/>
    <w:rsid w:val="00FD1653"/>
    <w:rsid w:val="00FD7E09"/>
    <w:rsid w:val="00FE267E"/>
    <w:rsid w:val="00FE27DE"/>
    <w:rsid w:val="00FF1B47"/>
    <w:rsid w:val="00FF4F1F"/>
    <w:rsid w:val="00FF5802"/>
    <w:rsid w:val="00FF6718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2C561"/>
  <w15:chartTrackingRefBased/>
  <w15:docId w15:val="{E4DB083B-5A50-40F7-BC74-32846C8C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1B99"/>
    <w:pPr>
      <w:keepNext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77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42725"/>
    <w:pPr>
      <w:tabs>
        <w:tab w:val="center" w:pos="4680"/>
        <w:tab w:val="right" w:pos="9360"/>
      </w:tabs>
      <w:spacing w:before="0" w:after="0"/>
    </w:pPr>
  </w:style>
  <w:style w:type="character" w:customStyle="1" w:styleId="a4">
    <w:name w:val="כותרת עליונה תו"/>
    <w:basedOn w:val="a0"/>
    <w:link w:val="a3"/>
    <w:uiPriority w:val="99"/>
    <w:rsid w:val="00142725"/>
  </w:style>
  <w:style w:type="paragraph" w:styleId="a5">
    <w:name w:val="footer"/>
    <w:basedOn w:val="a"/>
    <w:link w:val="a6"/>
    <w:uiPriority w:val="99"/>
    <w:unhideWhenUsed/>
    <w:rsid w:val="00142725"/>
    <w:pPr>
      <w:tabs>
        <w:tab w:val="center" w:pos="4680"/>
        <w:tab w:val="right" w:pos="9360"/>
      </w:tabs>
      <w:spacing w:before="0" w:after="0"/>
    </w:pPr>
  </w:style>
  <w:style w:type="character" w:customStyle="1" w:styleId="a6">
    <w:name w:val="כותרת תחתונה תו"/>
    <w:basedOn w:val="a0"/>
    <w:link w:val="a5"/>
    <w:uiPriority w:val="99"/>
    <w:rsid w:val="00142725"/>
  </w:style>
  <w:style w:type="character" w:customStyle="1" w:styleId="20">
    <w:name w:val="כותרת 2 תו"/>
    <w:basedOn w:val="a0"/>
    <w:link w:val="2"/>
    <w:uiPriority w:val="9"/>
    <w:rsid w:val="00B61B99"/>
    <w:rPr>
      <w:sz w:val="32"/>
      <w:szCs w:val="32"/>
    </w:rPr>
  </w:style>
  <w:style w:type="paragraph" w:styleId="a7">
    <w:name w:val="footnote text"/>
    <w:basedOn w:val="a"/>
    <w:link w:val="a8"/>
    <w:uiPriority w:val="99"/>
    <w:unhideWhenUsed/>
    <w:rsid w:val="00253C25"/>
    <w:pPr>
      <w:spacing w:before="0" w:after="0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rsid w:val="00253C2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53C25"/>
    <w:rPr>
      <w:vertAlign w:val="superscript"/>
    </w:rPr>
  </w:style>
  <w:style w:type="character" w:styleId="Hyperlink">
    <w:name w:val="Hyperlink"/>
    <w:basedOn w:val="a0"/>
    <w:uiPriority w:val="99"/>
    <w:unhideWhenUsed/>
    <w:rsid w:val="003761C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761C9"/>
    <w:rPr>
      <w:color w:val="605E5C"/>
      <w:shd w:val="clear" w:color="auto" w:fill="E1DFDD"/>
    </w:rPr>
  </w:style>
  <w:style w:type="character" w:customStyle="1" w:styleId="t">
    <w:name w:val="t"/>
    <w:basedOn w:val="a0"/>
    <w:rsid w:val="0054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ebes.huji.ac.il/yehudaliebes/files/yonatanmetatron.pdf" TargetMode="External"/><Relationship Id="rId7" Type="http://schemas.openxmlformats.org/officeDocument/2006/relationships/hyperlink" Target="https://liebes.huji.ac.il/yehudaliebes/files/yona.pdf" TargetMode="External"/><Relationship Id="rId2" Type="http://schemas.openxmlformats.org/officeDocument/2006/relationships/hyperlink" Target="https://liebes.huji.ac.il/yehudaliebes/files/sippur_hormnuta.pdf" TargetMode="External"/><Relationship Id="rId1" Type="http://schemas.openxmlformats.org/officeDocument/2006/relationships/hyperlink" Target="https://liebes.huji.ac.il/yehudaliebes/files/shekhina.pdf" TargetMode="External"/><Relationship Id="rId6" Type="http://schemas.openxmlformats.org/officeDocument/2006/relationships/hyperlink" Target="https://liebes.huji.ac.il/yehudaliebes/files/hashpaot.pdf" TargetMode="External"/><Relationship Id="rId5" Type="http://schemas.openxmlformats.org/officeDocument/2006/relationships/hyperlink" Target="https://liebes.huji.ac.il/yehudaliebes/files/sarhapanim.pdf" TargetMode="External"/><Relationship Id="rId4" Type="http://schemas.openxmlformats.org/officeDocument/2006/relationships/hyperlink" Target="https://liebes.huji.ac.il/yehudaliebes/files/matsmia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A87F-4F58-4DFD-9DA4-42C321F3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13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455</cp:revision>
  <cp:lastPrinted>2025-03-19T07:58:00Z</cp:lastPrinted>
  <dcterms:created xsi:type="dcterms:W3CDTF">2025-01-15T08:01:00Z</dcterms:created>
  <dcterms:modified xsi:type="dcterms:W3CDTF">2025-03-20T11:04:00Z</dcterms:modified>
</cp:coreProperties>
</file>